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区域重点产业专项拟立项名单</w:t>
      </w:r>
    </w:p>
    <w:p>
      <w:pPr>
        <w:spacing w:line="560" w:lineRule="exact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（排名不分先后）</w:t>
      </w:r>
    </w:p>
    <w:p>
      <w:pPr>
        <w:spacing w:line="560" w:lineRule="exact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</w:p>
    <w:tbl>
      <w:tblPr>
        <w:tblStyle w:val="4"/>
        <w:tblW w:w="10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8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  <w:tblHeader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微源光子（张家港）科技有限公司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苏州成汉芯业科技有限公司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苏州锐之芯半导体技术有限公司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苏州深研科技有限公司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中科见微智能装备（苏州）有限公司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苏州凡应捷新材料科技有限公司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苏州浩白智能科技有限公司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苏州大晟极科技有限公司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苏州阿罗哈科技有限公司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硅世光电（苏州）有限公司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世恩半导体科技（苏州）有限公司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苏州捷睿特智控科技有限公司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江苏零一汽车科技有限公司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苏州力牧汽车科技有限公司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任意空间智能装备（苏州）有限公司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小科智行（太仓）汽车科技有限公司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海德豪控制系统（苏州）有限公司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苏州泛北智能科技有限公司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江苏仰望航天设备科技有限公司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智船芯（苏州）科技有限公司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苏州汇达云翼航空科技有限公司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沃可空天科技（苏州）有限责任公司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苏州海韵之星智能科技有限公司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苏州氢翔航空科技有限公司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苏州液静压精密科技有限公司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苏州希麦智能科技有限公司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苏州精翔微智能装备有限公司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苏州集合石智控科技有限公司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华思特智能科技（苏州）有限公司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苏州广金通智能科技有限公司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均驰工业自动化科技（苏州）有限公司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苏州昱特鑫科技有限公司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泰遥无线技术（苏州）有限公司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苏州博迅通信技术有限公司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苏州光众迅联信息科技有限公司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苏州千跳通信技术有限公司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微智帆途科技（苏州）有限公司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众清智能科技（苏州）有限公司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苏州虹鲸智能科技有限公司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小恒勇创（苏州）智能科技有限公司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苏州极光微点智能科技有限公司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苏州昂森诺智能科技有限公司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智筑达科技（苏州）有限公司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苏州卓然智能制造技术有限公司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苏州泛科特机器人有限公司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苏州密仓智能科技有限公司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苏州铌芯感知技术有限公司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苏州英特飞传感技术有限公司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苏州芯位感科技有限公司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苏州纳道精运半导体科技有限公司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苏州睿可达电子科技有限公司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苏州莱恩智连传感技术有限公司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苏州楚晟科技有限公司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苏州途睿思信息科技有限公司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苏州巴翌特尔传感科技有限公司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第图（苏州）生物科技有限公司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跑象科技（苏州）有限公司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合慧科技（苏州）有限公司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宇宙云（苏州）科技产业发展有限公司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华深智药生物科技（苏州）有限公司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德睿智药（苏州）新药研发有限公司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苏州赛络生物医药有限公司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苏州搏迈星源生物技术有限公司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苏州莱必德生物技术有限公司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苏州苏普纳科技有限公司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中诺微泰医疗科技（苏州）有限公司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苏州泉畔生物科技有限公司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苏州仰视科技有限公司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江苏好上医生物医药有限公司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苏州东博医疗器械有限公司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苏州智图术微科技有限公司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佰奥仪器科技（苏州）有限公司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江苏米亚医疗器械科技有限公司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8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2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苏州瑞柏汉生生物科技有限公司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6878C-C7E1-4EF2-939E-68EC8C5D2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CB6EC26-2DFB-455E-AB25-5B29CB0A2C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78BB8F-AD0C-4302-ADA3-11758D3266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7DF482-74DE-4F54-BB48-FE0A16B17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76B01917"/>
    <w:rsid w:val="00047ADC"/>
    <w:rsid w:val="00100095"/>
    <w:rsid w:val="00156D02"/>
    <w:rsid w:val="002146D5"/>
    <w:rsid w:val="002C3B20"/>
    <w:rsid w:val="002F6F5F"/>
    <w:rsid w:val="0049497C"/>
    <w:rsid w:val="00500119"/>
    <w:rsid w:val="0056236E"/>
    <w:rsid w:val="00565D50"/>
    <w:rsid w:val="005E5327"/>
    <w:rsid w:val="007063C7"/>
    <w:rsid w:val="00710F7C"/>
    <w:rsid w:val="007244CA"/>
    <w:rsid w:val="0080055A"/>
    <w:rsid w:val="00823310"/>
    <w:rsid w:val="0086286A"/>
    <w:rsid w:val="00862E36"/>
    <w:rsid w:val="00891520"/>
    <w:rsid w:val="00892761"/>
    <w:rsid w:val="008C7615"/>
    <w:rsid w:val="008F520F"/>
    <w:rsid w:val="009466FB"/>
    <w:rsid w:val="00A07CB5"/>
    <w:rsid w:val="00A07F60"/>
    <w:rsid w:val="00A1167F"/>
    <w:rsid w:val="00CE6A88"/>
    <w:rsid w:val="00D17CFB"/>
    <w:rsid w:val="00E5523E"/>
    <w:rsid w:val="00E615F7"/>
    <w:rsid w:val="00E94843"/>
    <w:rsid w:val="00F07436"/>
    <w:rsid w:val="010158D6"/>
    <w:rsid w:val="099512B1"/>
    <w:rsid w:val="14B25D64"/>
    <w:rsid w:val="150803C8"/>
    <w:rsid w:val="187C3D68"/>
    <w:rsid w:val="1D1400B4"/>
    <w:rsid w:val="1FF70178"/>
    <w:rsid w:val="21D438EF"/>
    <w:rsid w:val="2A930A9D"/>
    <w:rsid w:val="2E293BF2"/>
    <w:rsid w:val="364A36F0"/>
    <w:rsid w:val="3972107B"/>
    <w:rsid w:val="3D7D6207"/>
    <w:rsid w:val="40C41690"/>
    <w:rsid w:val="43F467CA"/>
    <w:rsid w:val="464C6278"/>
    <w:rsid w:val="4FB206D0"/>
    <w:rsid w:val="54BF6D29"/>
    <w:rsid w:val="5F9B212F"/>
    <w:rsid w:val="6B436799"/>
    <w:rsid w:val="6EDA1DC4"/>
    <w:rsid w:val="75B01BF0"/>
    <w:rsid w:val="76B01917"/>
    <w:rsid w:val="776D66B0"/>
    <w:rsid w:val="789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328</Words>
  <Characters>1872</Characters>
  <Lines>15</Lines>
  <Paragraphs>4</Paragraphs>
  <TotalTime>23</TotalTime>
  <ScaleCrop>false</ScaleCrop>
  <LinksUpToDate>false</LinksUpToDate>
  <CharactersWithSpaces>2196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2022-05-17T00:59:00Z</dcterms:created>
  <dc:creator>NTKO</dc:creator>
  <cp:lastModifiedBy>LIJIAO</cp:lastModifiedBy>
  <dcterms:modified xsi:type="dcterms:W3CDTF">2023-11-23T10:25:20Z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3527D71BE0F84ED4834CBE577872D71D_13</vt:lpwstr>
  </property>
</Properties>
</file>