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87450551"/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苏州市</w:t>
      </w:r>
      <w:r>
        <w:rPr>
          <w:rFonts w:hint="eastAsia" w:ascii="黑体" w:hAnsi="黑体" w:eastAsia="黑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重点软件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企业申报书</w:t>
      </w:r>
      <w:bookmarkEnd w:id="0"/>
    </w:p>
    <w:p>
      <w:pPr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00" w:firstLineChars="200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申报单位</w:t>
      </w:r>
      <w:r>
        <w:rPr>
          <w:rFonts w:hint="eastAsia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黑体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（加盖公章）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40" w:lineRule="exact"/>
        <w:ind w:firstLine="600" w:firstLineChars="200"/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申报类型 </w:t>
      </w:r>
      <w:r>
        <w:rPr>
          <w:rFonts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黑体_GBK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40" w:lineRule="exact"/>
        <w:ind w:firstLine="600" w:firstLineChars="200"/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单位地址</w:t>
      </w:r>
      <w:r>
        <w:rPr>
          <w:rFonts w:hint="eastAsia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方正黑体_GBK"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1209"/>
        </w:tabs>
        <w:spacing w:line="640" w:lineRule="exact"/>
        <w:ind w:firstLine="600" w:firstLineChars="200"/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申报日期</w:t>
      </w:r>
      <w:r>
        <w:rPr>
          <w:rFonts w:hint="eastAsia"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方正黑体_GBK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eastAsia="方正黑体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rPr>
          <w:color w:val="000000" w:themeColor="text1"/>
          <w:sz w:val="30"/>
          <w:u w:val="single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jc w:val="center"/>
        <w:rPr>
          <w:rFonts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苏州市工业和信息化局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center"/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二O</w:t>
      </w:r>
      <w:r>
        <w:rPr>
          <w:rFonts w:hint="eastAsia"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二</w:t>
      </w:r>
      <w:r>
        <w:rPr>
          <w:rFonts w:hint="eastAsia" w:eastAsia="华文中宋"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t>度</w:t>
      </w:r>
    </w:p>
    <w:p>
      <w:pPr>
        <w:jc w:val="left"/>
        <w:rPr>
          <w:rFonts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/>
          <w:color w:val="000000" w:themeColor="text1"/>
          <w:sz w:val="36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20" w:lineRule="atLeas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真实性承诺</w:t>
      </w:r>
    </w:p>
    <w:p>
      <w:pPr>
        <w:spacing w:before="240" w:after="120" w:line="400" w:lineRule="atLeas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本公司自愿申报苏州市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重点软件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企业评估，承诺所填报的数据和提供的材料真实可靠，无编造虚假证明材料、编造篡改单位财务数据、侵犯他人知识产权等失信行为。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本公司承诺如有失实或失信行为，愿意根据相关规定，承担相应的经济和法律责任。</w:t>
      </w:r>
    </w:p>
    <w:p>
      <w:pPr>
        <w:spacing w:line="420" w:lineRule="atLeas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atLeas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20" w:lineRule="atLeast"/>
        <w:ind w:left="5588" w:leftChars="2280" w:hanging="800" w:hangingChars="2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法定代表人（签字）：                                       （公  章）</w:t>
      </w:r>
    </w:p>
    <w:p>
      <w:pPr>
        <w:spacing w:line="420" w:lineRule="atLeast"/>
        <w:ind w:firstLine="480" w:firstLineChars="15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240" w:after="120" w:line="400" w:lineRule="atLeast"/>
        <w:jc w:val="right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  年   月   日</w:t>
      </w:r>
    </w:p>
    <w:p>
      <w:pPr>
        <w:tabs>
          <w:tab w:val="left" w:pos="8736"/>
        </w:tabs>
        <w:adjustRightInd w:val="0"/>
        <w:snapToGrid w:val="0"/>
        <w:spacing w:line="360" w:lineRule="auto"/>
        <w:ind w:right="-78" w:rightChars="-37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Style w:val="4"/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Style w:val="4"/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2"/>
        <w:tblpPr w:leftFromText="180" w:rightFromText="180" w:vertAnchor="text" w:horzAnchor="page" w:tblpX="1562" w:tblpY="222"/>
        <w:tblOverlap w:val="never"/>
        <w:tblW w:w="91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762"/>
        <w:gridCol w:w="1375"/>
        <w:gridCol w:w="592"/>
        <w:gridCol w:w="1418"/>
        <w:gridCol w:w="1418"/>
        <w:gridCol w:w="610"/>
        <w:gridCol w:w="150"/>
        <w:gridCol w:w="518"/>
        <w:gridCol w:w="124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14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eastAsia="方正黑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一、申报单位</w:t>
            </w:r>
            <w:r>
              <w:rPr>
                <w:rFonts w:eastAsia="方正黑体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基本情况</w:t>
            </w:r>
            <w:r>
              <w:rPr>
                <w:rFonts w:hint="eastAsia" w:eastAsia="方正黑体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主要品牌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i/>
                <w:color w:val="000000" w:themeColor="text1"/>
                <w:sz w:val="18"/>
                <w:szCs w:val="20"/>
                <w14:textFill>
                  <w14:solidFill>
                    <w14:schemeClr w14:val="tx1"/>
                  </w14:solidFill>
                </w14:textFill>
              </w:rPr>
              <w:t>（请按重要性排序填写公司主要品牌）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申报类别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软件和信息技术服务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嵌入式应用软件开发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集成电路设计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rPr>
                <w:rFonts w:hint="default" w:ascii="宋体" w:hAnsi="宋体" w:eastAsia="宋体" w:cs="楷体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□基础软件、工业软件、信息安全、工业互联网平台服务或数据服务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8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国有    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合资   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民营     </w:t>
            </w:r>
            <w:r>
              <w:rPr>
                <w:rFonts w:hint="eastAsia" w:ascii="宋体" w:hAnsi="宋体" w:cs="楷体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职务（部门）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营业收入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软件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收入（万元）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净利润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研发费用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人员规模</w:t>
            </w:r>
          </w:p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2019年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业务情况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主要服务对象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i/>
                <w:color w:val="000000" w:themeColor="text1"/>
                <w:sz w:val="18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是否有海外业务</w:t>
            </w:r>
          </w:p>
        </w:tc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i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/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主要服务领域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78"/>
              <w:rPr>
                <w:color w:val="000000" w:themeColor="text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企业资质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有效的企业资质及认证情况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ISO9001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认证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□CMMI认证  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ITSS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认证等级和时间：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adjustRightInd w:val="0"/>
              <w:snapToGrid w:val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（请说明）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0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科研机构建设情况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技术研究院  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□省级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企业技术中心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□省级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企业工程中心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□国家级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□省级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院士专家工作站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博士后工作站   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无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jc w:val="left"/>
              <w:rPr>
                <w:rFonts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/>
                <w:color w:val="000000" w:themeColor="text1"/>
                <w:kern w:val="0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创新情况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拥有专利权（项）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其中发明专利权（项）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近两年软著申请情况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本企业参与形成的国家或行业标准（项）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rFonts w:hint="eastAsia" w:eastAsia="方正黑体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二、企业基本情况</w:t>
      </w:r>
      <w:r>
        <w:rPr>
          <w:rFonts w:hint="eastAsia" w:eastAsia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介绍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包含但不限于企业基本情况、发展历程、总体发展战略和规划、企业制度建设、研发组织管理建设、团队建设情况、企业所处行业的总体情况介绍、在行业中所处的地位以及核心竞争优势介绍、公司架构情况，核心管理团队情况、历年经营业绩情况、企业的成长潜力情况）</w:t>
      </w:r>
    </w:p>
    <w:p>
      <w:pPr>
        <w:jc w:val="left"/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三、主营产品</w:t>
      </w:r>
      <w:r>
        <w:rPr>
          <w:rFonts w:hint="eastAsia" w:eastAsia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业务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（企业核心产品技术介绍、国内外基本情况、技术先进性、社会效益等方面）</w:t>
      </w:r>
    </w:p>
    <w:p>
      <w:pPr>
        <w:jc w:val="left"/>
        <w:rPr>
          <w:rFonts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方正黑体_GBK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eastAsia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、近两年企业年度审计报告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需加盖审计章</w:t>
      </w:r>
      <w:r>
        <w:rPr>
          <w:rFonts w:hint="eastAsia" w:ascii="仿宋_GB2312" w:hAnsi="仿宋_GB2312" w:eastAsia="仿宋_GB2312" w:cs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rPr>
          <w:rFonts w:hint="default" w:ascii="Calibri" w:hAnsi="Calibri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Y2VjZDVkNzFkNDM2YmU0M2RiZjQ4ZDlmMWRkYzAifQ=="/>
    <w:docVar w:name="KSO_WPS_MARK_KEY" w:val="a87dd91f-4d32-45e1-8645-14c8c5029eb2"/>
  </w:docVars>
  <w:rsids>
    <w:rsidRoot w:val="00271495"/>
    <w:rsid w:val="00271495"/>
    <w:rsid w:val="03DB6A8A"/>
    <w:rsid w:val="066C7DF6"/>
    <w:rsid w:val="13697A87"/>
    <w:rsid w:val="14612FC3"/>
    <w:rsid w:val="56F5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ong_text1"/>
    <w:qFormat/>
    <w:uiPriority w:val="0"/>
    <w:rPr>
      <w:sz w:val="13"/>
      <w:szCs w:val="1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769</Words>
  <Characters>790</Characters>
  <Lines>0</Lines>
  <Paragraphs>0</Paragraphs>
  <TotalTime>10</TotalTime>
  <ScaleCrop>false</ScaleCrop>
  <LinksUpToDate>false</LinksUpToDate>
  <CharactersWithSpaces>1271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2022-03-09T01:55:00Z</dcterms:created>
  <dc:creator>天空之雨</dc:creator>
  <cp:lastModifiedBy>天空之雨</cp:lastModifiedBy>
  <cp:lastPrinted>2023-02-28T06:43:57Z</cp:lastPrinted>
  <dcterms:modified xsi:type="dcterms:W3CDTF">2023-02-28T06:45:17Z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A045D6A3FF2D480894F108B16DAA258E</vt:lpwstr>
  </property>
</Properties>
</file>