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9B" w:rsidRDefault="003A229B" w:rsidP="003A229B">
      <w:pPr>
        <w:rPr>
          <w:rFonts w:ascii="黑体" w:eastAsia="黑体" w:hAnsi="黑体"/>
          <w:color w:val="000000"/>
          <w:sz w:val="32"/>
          <w:szCs w:val="32"/>
        </w:rPr>
      </w:pPr>
      <w:r>
        <w:rPr>
          <w:rFonts w:ascii="黑体" w:eastAsia="黑体" w:hAnsi="黑体" w:hint="eastAsia"/>
          <w:color w:val="000000"/>
          <w:sz w:val="32"/>
          <w:szCs w:val="32"/>
        </w:rPr>
        <w:t>附件1</w:t>
      </w:r>
    </w:p>
    <w:p w:rsidR="003A229B" w:rsidRDefault="003A229B" w:rsidP="003A229B">
      <w:pPr>
        <w:spacing w:line="700" w:lineRule="exact"/>
        <w:ind w:firstLineChars="100" w:firstLine="440"/>
        <w:jc w:val="center"/>
        <w:rPr>
          <w:rFonts w:ascii="方正小标宋_GBK" w:eastAsia="方正小标宋_GBK" w:hAnsi="宋体"/>
          <w:bCs/>
          <w:color w:val="000000"/>
          <w:sz w:val="44"/>
          <w:szCs w:val="44"/>
        </w:rPr>
      </w:pPr>
      <w:r>
        <w:rPr>
          <w:rFonts w:ascii="方正小标宋_GBK" w:eastAsia="方正小标宋_GBK" w:hAnsi="宋体" w:hint="eastAsia"/>
          <w:bCs/>
          <w:color w:val="000000"/>
          <w:sz w:val="44"/>
          <w:szCs w:val="44"/>
        </w:rPr>
        <w:t>2024年度苏州市知识产权海外预警</w:t>
      </w:r>
    </w:p>
    <w:p w:rsidR="003A229B" w:rsidRDefault="003A229B" w:rsidP="003A229B">
      <w:pPr>
        <w:spacing w:line="700" w:lineRule="exact"/>
        <w:ind w:firstLineChars="100" w:firstLine="440"/>
        <w:jc w:val="center"/>
        <w:rPr>
          <w:rFonts w:ascii="方正小标宋_GBK" w:eastAsia="方正小标宋_GBK" w:hAnsi="宋体"/>
          <w:bCs/>
          <w:color w:val="000000"/>
          <w:sz w:val="44"/>
          <w:szCs w:val="44"/>
        </w:rPr>
      </w:pPr>
      <w:r>
        <w:rPr>
          <w:rFonts w:ascii="方正小标宋_GBK" w:eastAsia="方正小标宋_GBK" w:hAnsi="宋体" w:hint="eastAsia"/>
          <w:bCs/>
          <w:color w:val="000000"/>
          <w:sz w:val="44"/>
          <w:szCs w:val="44"/>
        </w:rPr>
        <w:t>项目申报指南</w:t>
      </w:r>
    </w:p>
    <w:p w:rsidR="003A229B" w:rsidRDefault="003A229B" w:rsidP="003A229B">
      <w:pPr>
        <w:spacing w:line="580" w:lineRule="exact"/>
        <w:ind w:firstLineChars="200" w:firstLine="640"/>
        <w:rPr>
          <w:rFonts w:ascii="仿宋_GB2312" w:eastAsia="仿宋_GB2312"/>
          <w:color w:val="000000"/>
          <w:sz w:val="32"/>
          <w:szCs w:val="32"/>
        </w:rPr>
      </w:pP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为贯彻落实国家、省关于强化知识产权工作的决策部署，全面深化知识产权强市建设，根据</w:t>
      </w:r>
      <w:r>
        <w:rPr>
          <w:rFonts w:ascii="仿宋_GB2312" w:eastAsia="仿宋_GB2312" w:hAnsi="Times New Roman" w:hint="eastAsia"/>
          <w:snapToGrid w:val="0"/>
          <w:color w:val="000000"/>
          <w:spacing w:val="-8"/>
          <w:kern w:val="0"/>
          <w:sz w:val="32"/>
          <w:szCs w:val="32"/>
        </w:rPr>
        <w:t>市政府《苏州市国家知识产权保护示范区建设方案》</w:t>
      </w:r>
      <w:r>
        <w:rPr>
          <w:rFonts w:ascii="仿宋_GB2312" w:eastAsia="仿宋_GB2312" w:hint="eastAsia"/>
          <w:color w:val="000000"/>
          <w:sz w:val="32"/>
          <w:szCs w:val="32"/>
        </w:rPr>
        <w:t>（</w:t>
      </w:r>
      <w:r>
        <w:rPr>
          <w:rFonts w:ascii="仿宋_GB2312" w:eastAsia="仿宋_GB2312" w:hAnsi="Times New Roman" w:hint="eastAsia"/>
          <w:sz w:val="32"/>
          <w:szCs w:val="32"/>
        </w:rPr>
        <w:t>苏府〔202</w:t>
      </w:r>
      <w:r>
        <w:rPr>
          <w:rFonts w:ascii="仿宋_GB2312" w:eastAsia="仿宋_GB2312" w:hAnsi="Times New Roman"/>
          <w:sz w:val="32"/>
          <w:szCs w:val="32"/>
        </w:rPr>
        <w:t>3</w:t>
      </w:r>
      <w:r>
        <w:rPr>
          <w:rFonts w:ascii="仿宋_GB2312" w:eastAsia="仿宋_GB2312" w:hAnsi="Times New Roman" w:hint="eastAsia"/>
          <w:sz w:val="32"/>
          <w:szCs w:val="32"/>
        </w:rPr>
        <w:t>〕5</w:t>
      </w:r>
      <w:r>
        <w:rPr>
          <w:rFonts w:ascii="仿宋_GB2312" w:eastAsia="仿宋_GB2312" w:hAnsi="Times New Roman"/>
          <w:sz w:val="32"/>
          <w:szCs w:val="32"/>
        </w:rPr>
        <w:t>3</w:t>
      </w:r>
      <w:r>
        <w:rPr>
          <w:rFonts w:ascii="仿宋_GB2312" w:eastAsia="仿宋_GB2312" w:hAnsi="Times New Roman" w:hint="eastAsia"/>
          <w:sz w:val="32"/>
          <w:szCs w:val="32"/>
        </w:rPr>
        <w:t>号</w:t>
      </w:r>
      <w:r>
        <w:rPr>
          <w:rFonts w:ascii="仿宋_GB2312" w:eastAsia="仿宋_GB2312" w:hint="eastAsia"/>
          <w:color w:val="000000"/>
          <w:sz w:val="32"/>
          <w:szCs w:val="32"/>
        </w:rPr>
        <w:t>）、《苏州市市级市场监管（知识产权）专项资金管理办法》（</w:t>
      </w:r>
      <w:r>
        <w:rPr>
          <w:rFonts w:ascii="仿宋_GB2312" w:eastAsia="仿宋_GB2312" w:hAnsi="Times New Roman" w:hint="eastAsia"/>
          <w:sz w:val="32"/>
          <w:szCs w:val="32"/>
        </w:rPr>
        <w:t>苏财规〔2021〕</w:t>
      </w:r>
      <w:r>
        <w:rPr>
          <w:rFonts w:ascii="仿宋_GB2312" w:eastAsia="仿宋_GB2312" w:hAnsi="Times New Roman"/>
          <w:sz w:val="32"/>
          <w:szCs w:val="32"/>
        </w:rPr>
        <w:t>3</w:t>
      </w:r>
      <w:r>
        <w:rPr>
          <w:rFonts w:ascii="仿宋_GB2312" w:eastAsia="仿宋_GB2312" w:hAnsi="Times New Roman" w:hint="eastAsia"/>
          <w:sz w:val="32"/>
          <w:szCs w:val="32"/>
        </w:rPr>
        <w:t>号</w:t>
      </w:r>
      <w:r>
        <w:rPr>
          <w:rFonts w:ascii="仿宋_GB2312" w:eastAsia="仿宋_GB2312" w:hint="eastAsia"/>
          <w:color w:val="000000"/>
          <w:sz w:val="32"/>
          <w:szCs w:val="32"/>
        </w:rPr>
        <w:t>）要求，市市场监管局（知识产权局）决定开展企业知识产权海外预警工作，并制定本申报指南。</w:t>
      </w:r>
    </w:p>
    <w:p w:rsidR="003A229B" w:rsidRDefault="003A229B" w:rsidP="003A229B">
      <w:pPr>
        <w:spacing w:line="580" w:lineRule="exact"/>
        <w:ind w:firstLineChars="200" w:firstLine="640"/>
        <w:jc w:val="left"/>
        <w:rPr>
          <w:rFonts w:ascii="仿宋_GB2312" w:eastAsia="仿宋_GB2312"/>
          <w:color w:val="000000"/>
          <w:sz w:val="32"/>
          <w:szCs w:val="32"/>
        </w:rPr>
      </w:pPr>
      <w:r>
        <w:rPr>
          <w:rFonts w:ascii="黑体" w:eastAsia="黑体" w:hAnsi="黑体" w:hint="eastAsia"/>
          <w:color w:val="000000"/>
          <w:sz w:val="32"/>
          <w:szCs w:val="32"/>
        </w:rPr>
        <w:t>一、实施目标</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企业知识产权海外预警项目遵循“公开申报，专家评审，择优支持，注重实效”的原则，2</w:t>
      </w:r>
      <w:r>
        <w:rPr>
          <w:rFonts w:ascii="仿宋_GB2312" w:eastAsia="仿宋_GB2312"/>
          <w:color w:val="000000"/>
          <w:sz w:val="32"/>
          <w:szCs w:val="32"/>
        </w:rPr>
        <w:t>02</w:t>
      </w:r>
      <w:r>
        <w:rPr>
          <w:rFonts w:ascii="仿宋_GB2312" w:eastAsia="仿宋_GB2312" w:hint="eastAsia"/>
          <w:color w:val="000000"/>
          <w:sz w:val="32"/>
          <w:szCs w:val="32"/>
        </w:rPr>
        <w:t>4年计划通过公开招标购买服务的方式，计划对全市</w:t>
      </w:r>
      <w:r>
        <w:rPr>
          <w:rFonts w:ascii="仿宋_GB2312" w:eastAsia="仿宋_GB2312"/>
          <w:color w:val="000000"/>
          <w:sz w:val="32"/>
          <w:szCs w:val="32"/>
        </w:rPr>
        <w:t>60</w:t>
      </w:r>
      <w:r>
        <w:rPr>
          <w:rFonts w:ascii="仿宋_GB2312" w:eastAsia="仿宋_GB2312" w:hint="eastAsia"/>
          <w:color w:val="000000"/>
          <w:sz w:val="32"/>
          <w:szCs w:val="32"/>
        </w:rPr>
        <w:t>家有海外市场或海外业务需求的企业提供知识产权海外预警分析服务，帮助企业进行海外知识产权风险排查与预警分析，防范知识产权国际风险。</w:t>
      </w:r>
    </w:p>
    <w:p w:rsidR="003A229B" w:rsidRDefault="003A229B" w:rsidP="003A229B">
      <w:pPr>
        <w:spacing w:line="580" w:lineRule="exact"/>
        <w:ind w:firstLineChars="200" w:firstLine="640"/>
        <w:jc w:val="left"/>
        <w:rPr>
          <w:rFonts w:ascii="仿宋_GB2312" w:eastAsia="仿宋_GB2312"/>
          <w:color w:val="000000"/>
          <w:sz w:val="32"/>
          <w:szCs w:val="32"/>
        </w:rPr>
      </w:pPr>
      <w:r>
        <w:rPr>
          <w:rFonts w:ascii="黑体" w:eastAsia="黑体" w:hAnsi="黑体" w:hint="eastAsia"/>
          <w:color w:val="000000"/>
          <w:sz w:val="32"/>
          <w:szCs w:val="32"/>
        </w:rPr>
        <w:t>二、支持重点</w:t>
      </w:r>
    </w:p>
    <w:p w:rsidR="003A229B" w:rsidRDefault="003A229B" w:rsidP="003A229B">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hAnsi="仿宋" w:cs="仿宋" w:hint="eastAsia"/>
          <w:color w:val="000000"/>
          <w:sz w:val="32"/>
          <w:szCs w:val="32"/>
        </w:rPr>
        <w:t>聚焦我市</w:t>
      </w:r>
      <w:r>
        <w:rPr>
          <w:rFonts w:ascii="仿宋_GB2312" w:eastAsia="仿宋_GB2312" w:hint="eastAsia"/>
          <w:color w:val="000000"/>
          <w:sz w:val="32"/>
          <w:szCs w:val="32"/>
        </w:rPr>
        <w:t>10个重点产业集群和30条重点产业链</w:t>
      </w:r>
      <w:r>
        <w:rPr>
          <w:rFonts w:ascii="仿宋_GB2312" w:eastAsia="仿宋_GB2312" w:hAnsi="仿宋" w:cs="仿宋" w:hint="eastAsia"/>
          <w:color w:val="000000"/>
          <w:sz w:val="32"/>
          <w:szCs w:val="32"/>
        </w:rPr>
        <w:t>的核心技术、关键共性技术领域。</w:t>
      </w:r>
    </w:p>
    <w:p w:rsidR="003A229B" w:rsidRDefault="003A229B" w:rsidP="003A229B">
      <w:pPr>
        <w:pStyle w:val="Bodytext1"/>
        <w:spacing w:line="580" w:lineRule="exact"/>
        <w:ind w:firstLine="660"/>
        <w:rPr>
          <w:rFonts w:ascii="仿宋_GB2312" w:eastAsia="PMingLiU"/>
          <w:color w:val="000000"/>
          <w:sz w:val="32"/>
          <w:szCs w:val="32"/>
        </w:rPr>
      </w:pPr>
      <w:r>
        <w:rPr>
          <w:rFonts w:ascii="仿宋_GB2312" w:eastAsia="仿宋_GB2312" w:hAnsi="Calibri" w:cs="Times New Roman" w:hint="eastAsia"/>
          <w:color w:val="000000"/>
          <w:sz w:val="32"/>
          <w:szCs w:val="32"/>
          <w:lang w:val="en-US" w:eastAsia="zh-CN" w:bidi="ar-SA"/>
        </w:rPr>
        <w:t>（二）重点支持我市知识产</w:t>
      </w:r>
      <w:r>
        <w:rPr>
          <w:rFonts w:ascii="仿宋_GB2312" w:eastAsia="仿宋_GB2312" w:hint="eastAsia"/>
          <w:color w:val="000000"/>
          <w:sz w:val="32"/>
          <w:szCs w:val="32"/>
          <w:lang w:eastAsia="zh-CN"/>
        </w:rPr>
        <w:t>权优势企业、</w:t>
      </w:r>
      <w:r>
        <w:rPr>
          <w:rFonts w:ascii="仿宋_GB2312" w:eastAsia="仿宋_GB2312" w:hint="eastAsia"/>
          <w:color w:val="000000"/>
          <w:sz w:val="32"/>
          <w:szCs w:val="32"/>
        </w:rPr>
        <w:t>高新技术企业、创新创业人才项目企业、市级及以上专精特新“小巨人”企业、高成</w:t>
      </w:r>
      <w:r>
        <w:rPr>
          <w:rFonts w:ascii="仿宋_GB2312" w:eastAsia="仿宋_GB2312" w:hint="eastAsia"/>
          <w:color w:val="000000"/>
          <w:sz w:val="32"/>
          <w:szCs w:val="32"/>
        </w:rPr>
        <w:lastRenderedPageBreak/>
        <w:t>长创新型培育企业、瞪羚企业、独角兽企业、</w:t>
      </w:r>
      <w:r>
        <w:rPr>
          <w:rFonts w:ascii="仿宋_GB2312" w:eastAsia="仿宋_GB2312"/>
          <w:color w:val="000000"/>
          <w:sz w:val="32"/>
          <w:szCs w:val="32"/>
        </w:rPr>
        <w:t>知名品牌企业</w:t>
      </w:r>
      <w:r>
        <w:rPr>
          <w:rFonts w:ascii="仿宋_GB2312" w:eastAsia="仿宋_GB2312" w:hint="eastAsia"/>
          <w:color w:val="000000"/>
          <w:sz w:val="32"/>
          <w:szCs w:val="32"/>
        </w:rPr>
        <w:t>、</w:t>
      </w:r>
      <w:r>
        <w:rPr>
          <w:rFonts w:ascii="仿宋_GB2312" w:eastAsia="仿宋_GB2312"/>
          <w:color w:val="000000"/>
          <w:sz w:val="32"/>
          <w:szCs w:val="32"/>
        </w:rPr>
        <w:t>有自主品牌出</w:t>
      </w:r>
      <w:r>
        <w:rPr>
          <w:rFonts w:ascii="仿宋_GB2312" w:eastAsia="仿宋_GB2312" w:hint="eastAsia"/>
          <w:color w:val="000000"/>
          <w:sz w:val="32"/>
          <w:szCs w:val="32"/>
        </w:rPr>
        <w:t>口</w:t>
      </w:r>
      <w:r>
        <w:rPr>
          <w:rFonts w:ascii="仿宋_GB2312" w:eastAsia="仿宋_GB2312" w:hint="eastAsia"/>
          <w:color w:val="000000"/>
          <w:sz w:val="32"/>
          <w:szCs w:val="32"/>
          <w:lang w:eastAsia="zh-CN"/>
        </w:rPr>
        <w:t>的</w:t>
      </w:r>
      <w:r>
        <w:rPr>
          <w:rFonts w:ascii="仿宋_GB2312" w:eastAsia="仿宋_GB2312"/>
          <w:color w:val="000000"/>
          <w:sz w:val="32"/>
          <w:szCs w:val="32"/>
        </w:rPr>
        <w:t>企业</w:t>
      </w:r>
      <w:r>
        <w:rPr>
          <w:rFonts w:ascii="仿宋_GB2312" w:eastAsia="仿宋_GB2312" w:hint="eastAsia"/>
          <w:color w:val="000000"/>
          <w:sz w:val="32"/>
          <w:szCs w:val="32"/>
          <w:lang w:eastAsia="zh-CN"/>
        </w:rPr>
        <w:t>、</w:t>
      </w:r>
      <w:r>
        <w:rPr>
          <w:rFonts w:ascii="仿宋_GB2312" w:eastAsia="仿宋_GB2312" w:hint="eastAsia"/>
          <w:color w:val="000000"/>
          <w:sz w:val="32"/>
          <w:szCs w:val="32"/>
        </w:rPr>
        <w:t>依靠核心技术发明专利</w:t>
      </w:r>
      <w:r>
        <w:rPr>
          <w:rFonts w:ascii="仿宋_GB2312" w:eastAsia="仿宋_GB2312" w:hint="eastAsia"/>
          <w:color w:val="000000"/>
          <w:sz w:val="32"/>
          <w:szCs w:val="32"/>
          <w:lang w:eastAsia="zh-CN"/>
        </w:rPr>
        <w:t>或高知名品牌</w:t>
      </w:r>
      <w:r>
        <w:rPr>
          <w:rFonts w:ascii="仿宋_GB2312" w:eastAsia="仿宋_GB2312" w:hint="eastAsia"/>
          <w:color w:val="000000"/>
          <w:sz w:val="32"/>
          <w:szCs w:val="32"/>
        </w:rPr>
        <w:t>获得市场竞争优势的创新型中小型企业等，</w:t>
      </w:r>
      <w:r>
        <w:rPr>
          <w:rFonts w:ascii="仿宋_GB2312" w:eastAsia="仿宋_GB2312" w:hint="eastAsia"/>
          <w:color w:val="000000"/>
          <w:sz w:val="32"/>
          <w:szCs w:val="32"/>
          <w:lang w:eastAsia="zh-CN"/>
        </w:rPr>
        <w:t>以及</w:t>
      </w:r>
      <w:r>
        <w:rPr>
          <w:rFonts w:ascii="仿宋_GB2312" w:eastAsia="仿宋_GB2312"/>
          <w:color w:val="000000"/>
          <w:sz w:val="32"/>
          <w:szCs w:val="32"/>
        </w:rPr>
        <w:t>其他享有较高知名度、急需加强</w:t>
      </w:r>
      <w:r>
        <w:rPr>
          <w:rFonts w:ascii="仿宋_GB2312" w:eastAsia="仿宋_GB2312" w:hint="eastAsia"/>
          <w:color w:val="000000"/>
          <w:sz w:val="32"/>
          <w:szCs w:val="32"/>
          <w:lang w:val="en-US"/>
        </w:rPr>
        <w:t>海外</w:t>
      </w:r>
      <w:r>
        <w:rPr>
          <w:rFonts w:ascii="仿宋_GB2312" w:eastAsia="仿宋_GB2312"/>
          <w:color w:val="000000"/>
          <w:sz w:val="32"/>
          <w:szCs w:val="32"/>
        </w:rPr>
        <w:t>知识产权保护的企业。</w:t>
      </w:r>
    </w:p>
    <w:p w:rsidR="003A229B" w:rsidRDefault="003A229B" w:rsidP="003A229B">
      <w:pPr>
        <w:pStyle w:val="Bodytext1"/>
        <w:spacing w:line="580" w:lineRule="exact"/>
        <w:ind w:firstLine="660"/>
        <w:rPr>
          <w:rFonts w:ascii="仿宋_GB2312" w:eastAsia="仿宋_GB2312"/>
          <w:color w:val="000000"/>
          <w:sz w:val="32"/>
          <w:szCs w:val="32"/>
        </w:rPr>
      </w:pPr>
      <w:r>
        <w:rPr>
          <w:rFonts w:ascii="仿宋_GB2312" w:eastAsia="仿宋_GB2312" w:hint="eastAsia"/>
          <w:color w:val="000000"/>
          <w:sz w:val="32"/>
          <w:szCs w:val="32"/>
        </w:rPr>
        <w:t>（三）重点支持在海外有开展经营且存在潜在知识产权法律风险的企业。海外预警分析报告可作为企业购买海外知识产权相关保险的重要参考和评估资料。</w:t>
      </w:r>
    </w:p>
    <w:p w:rsidR="003A229B" w:rsidRDefault="003A229B" w:rsidP="003A229B">
      <w:pPr>
        <w:spacing w:line="58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三、申报主体</w:t>
      </w:r>
    </w:p>
    <w:p w:rsidR="003A229B" w:rsidRDefault="003A229B" w:rsidP="003A229B">
      <w:pPr>
        <w:spacing w:line="58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苏州市内注册的具有独立法人资格的企业。</w:t>
      </w:r>
    </w:p>
    <w:p w:rsidR="003A229B" w:rsidRDefault="003A229B" w:rsidP="003A229B">
      <w:pPr>
        <w:spacing w:line="580" w:lineRule="exact"/>
        <w:ind w:firstLineChars="200" w:firstLine="640"/>
        <w:jc w:val="left"/>
        <w:rPr>
          <w:rFonts w:ascii="仿宋_GB2312" w:eastAsia="仿宋_GB2312"/>
          <w:color w:val="000000"/>
          <w:sz w:val="32"/>
          <w:szCs w:val="32"/>
        </w:rPr>
      </w:pPr>
      <w:r>
        <w:rPr>
          <w:rFonts w:ascii="黑体" w:eastAsia="黑体" w:hAnsi="黑体" w:hint="eastAsia"/>
          <w:color w:val="000000"/>
          <w:sz w:val="32"/>
          <w:szCs w:val="32"/>
        </w:rPr>
        <w:t>四、申报条件</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（一）产业领域属于我市重点发展的战略性新兴产业和重点支持的主导产业，技术领域属于引领产业发展的高技术、新兴技术，技术特征具有较强的战略性、前瞻性、创新性。</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（二）实施预警的产品有出口需求，计划在境外销售、许诺销售，或计划在境外参加商业性展会、开拓海外市场的。</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（三）对已在海外进行专利、商标布局，或者已提交PCT专利申请、商标国际注册申请的予以优先支持。</w:t>
      </w:r>
    </w:p>
    <w:p w:rsidR="003A229B" w:rsidRDefault="003A229B" w:rsidP="003A229B">
      <w:pPr>
        <w:ind w:firstLineChars="200" w:firstLine="640"/>
        <w:jc w:val="left"/>
        <w:rPr>
          <w:rFonts w:ascii="仿宋_GB2312" w:eastAsia="仿宋_GB2312" w:hAnsi="黑体"/>
          <w:color w:val="000000"/>
          <w:sz w:val="32"/>
          <w:szCs w:val="32"/>
        </w:rPr>
      </w:pPr>
      <w:r>
        <w:rPr>
          <w:rFonts w:ascii="仿宋_GB2312" w:eastAsia="仿宋_GB2312" w:hint="eastAsia"/>
          <w:color w:val="000000"/>
          <w:sz w:val="32"/>
          <w:szCs w:val="32"/>
        </w:rPr>
        <w:t>（四）</w:t>
      </w:r>
      <w:r>
        <w:rPr>
          <w:rFonts w:ascii="仿宋_GB2312" w:eastAsia="仿宋_GB2312" w:hAnsi="黑体" w:hint="eastAsia"/>
          <w:color w:val="000000"/>
          <w:sz w:val="32"/>
          <w:szCs w:val="32"/>
        </w:rPr>
        <w:t>无严重失信行为，无非正常专利申请行为（以国家知识产权局通报为准）。</w:t>
      </w:r>
    </w:p>
    <w:p w:rsidR="003A229B" w:rsidRDefault="003A229B" w:rsidP="003A229B">
      <w:pPr>
        <w:spacing w:line="580" w:lineRule="exact"/>
        <w:ind w:firstLineChars="200" w:firstLine="640"/>
        <w:jc w:val="left"/>
        <w:rPr>
          <w:rFonts w:ascii="仿宋_GB2312" w:eastAsia="仿宋_GB2312"/>
          <w:color w:val="000000"/>
          <w:sz w:val="32"/>
          <w:szCs w:val="32"/>
        </w:rPr>
      </w:pPr>
      <w:r>
        <w:rPr>
          <w:rFonts w:ascii="黑体" w:eastAsia="黑体" w:hAnsi="黑体" w:hint="eastAsia"/>
          <w:color w:val="000000"/>
          <w:sz w:val="32"/>
          <w:szCs w:val="32"/>
        </w:rPr>
        <w:t>五、组织方式</w:t>
      </w:r>
    </w:p>
    <w:p w:rsidR="003A229B" w:rsidRDefault="003A229B" w:rsidP="003A229B">
      <w:pPr>
        <w:spacing w:line="58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（一）申报</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w:t>
      </w:r>
      <w:r>
        <w:rPr>
          <w:rFonts w:ascii="仿宋_GB2312" w:eastAsia="仿宋_GB2312"/>
          <w:color w:val="000000"/>
          <w:sz w:val="32"/>
          <w:szCs w:val="32"/>
        </w:rPr>
        <w:t>.</w:t>
      </w:r>
      <w:r>
        <w:rPr>
          <w:rFonts w:ascii="仿宋_GB2312" w:eastAsia="仿宋_GB2312" w:hint="eastAsia"/>
          <w:color w:val="000000"/>
          <w:sz w:val="32"/>
          <w:szCs w:val="32"/>
        </w:rPr>
        <w:t>申报人申报本项目的，应同时进行网上与书面申报，申报内容应确保一致。网上申报材料通过“苏州市知识产权一站式服务平台”（地址：http://szipa.scjgj.suzhou.com.cn:8089/web/home）报送（平台申报操作详见附件3）。网上申报材料提交后，申报单位应将系统生成的项目申报书用A4纸打印，加盖单位公章后，按项目申报书、附件材料顺序装订成册（纸质封面，平装订，一式一份），报送至所在地市场监管局（知识产权局）进行初审。</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申请专利预警分析的，每个申报人原则上只对一款专利产品或一个技术方案在一个目标国家或地区提出专利海外预警分析需求。如有一个技术方案应用于多款产品的，应当属于围绕同一技术平台的系列产品，且需提供相关佐证材料。</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3.</w:t>
      </w:r>
      <w:r>
        <w:rPr>
          <w:rFonts w:ascii="仿宋_GB2312" w:eastAsia="仿宋_GB2312" w:hint="eastAsia"/>
          <w:color w:val="000000"/>
          <w:sz w:val="32"/>
          <w:szCs w:val="32"/>
        </w:rPr>
        <w:t>申请商标预警分析的，每个申报人原则上只针对一个商标尼斯</w:t>
      </w:r>
      <w:r>
        <w:rPr>
          <w:rFonts w:ascii="仿宋_GB2312" w:eastAsia="仿宋_GB2312"/>
          <w:color w:val="000000"/>
          <w:sz w:val="32"/>
          <w:szCs w:val="32"/>
        </w:rPr>
        <w:t>类别</w:t>
      </w:r>
      <w:r>
        <w:rPr>
          <w:rFonts w:ascii="仿宋_GB2312" w:eastAsia="仿宋_GB2312" w:hint="eastAsia"/>
          <w:color w:val="000000"/>
          <w:sz w:val="32"/>
          <w:szCs w:val="32"/>
        </w:rPr>
        <w:t>在一个目标国家或地区提出商标海外布局预警分析需求。</w:t>
      </w:r>
    </w:p>
    <w:p w:rsidR="003A229B" w:rsidRDefault="003A229B" w:rsidP="003A229B">
      <w:pPr>
        <w:spacing w:line="58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（二）审核</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各市、区市场监管局（知识产权局）对企业申报材料进行初审，并将符合条件的申报汇总表、纸质和电子版申报材料一并报市市场监管局（知识产权局），每地原则上报送8至10家申报材料。市市场监管局（知识产权局）对申报材料进行复审，组织专家对符合要求的申报材料进行评审。</w:t>
      </w:r>
    </w:p>
    <w:p w:rsidR="003A229B" w:rsidRDefault="003A229B" w:rsidP="003A229B">
      <w:pPr>
        <w:spacing w:line="58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（三）公开招标</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根据专家评审意见，经市市场监管局（知识产权局）党组会议或局长办公会同意，对予以支持的预警项目通过政府购买服务的方式，按照政府采购程序公开向社会招标，遴选具备海外知识产权预警分析能力的专业机构。</w:t>
      </w:r>
    </w:p>
    <w:p w:rsidR="003A229B" w:rsidRDefault="003A229B" w:rsidP="003A229B">
      <w:pPr>
        <w:spacing w:line="58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（四）组织实施</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根据招标结果，由中标专业机构对接企业，提供知识产权海外预警分析服务，根据企业需求，在合同签订后三个月至六个月内形成并提交知识产权海外预警分析报告及</w:t>
      </w:r>
      <w:r>
        <w:rPr>
          <w:rFonts w:ascii="仿宋_GB2312" w:eastAsia="仿宋_GB2312"/>
          <w:color w:val="000000"/>
          <w:sz w:val="32"/>
          <w:szCs w:val="32"/>
        </w:rPr>
        <w:t>相</w:t>
      </w:r>
      <w:r>
        <w:rPr>
          <w:rFonts w:ascii="仿宋_GB2312" w:eastAsia="仿宋_GB2312" w:hint="eastAsia"/>
          <w:color w:val="000000"/>
          <w:sz w:val="32"/>
          <w:szCs w:val="32"/>
        </w:rPr>
        <w:t>关材料。服务期间，中标机构应至少提交一次服务中期情况说明。</w:t>
      </w:r>
    </w:p>
    <w:p w:rsidR="003A229B" w:rsidRDefault="003A229B" w:rsidP="003A229B">
      <w:pPr>
        <w:spacing w:line="58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（五）验收</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在项目实施期满之后，由市市场监管局（知识产权局）组织专家对各中标服务机构完成的知识产权海外预警分析报告进行评审验收，具体验收标准及资金支付方式以招标公告为准。</w:t>
      </w:r>
    </w:p>
    <w:p w:rsidR="003A229B" w:rsidRDefault="003A229B" w:rsidP="003A229B">
      <w:pPr>
        <w:spacing w:line="580" w:lineRule="exact"/>
        <w:ind w:firstLineChars="200" w:firstLine="640"/>
        <w:jc w:val="left"/>
        <w:rPr>
          <w:rFonts w:ascii="仿宋_GB2312" w:eastAsia="仿宋_GB2312"/>
          <w:color w:val="000000"/>
          <w:sz w:val="32"/>
          <w:szCs w:val="32"/>
        </w:rPr>
      </w:pPr>
      <w:r>
        <w:rPr>
          <w:rFonts w:ascii="黑体" w:eastAsia="黑体" w:hAnsi="黑体" w:hint="eastAsia"/>
          <w:color w:val="000000"/>
          <w:sz w:val="32"/>
          <w:szCs w:val="32"/>
        </w:rPr>
        <w:t>六、申报要求</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申报材料须包括以下内容：</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1.《苏州市知识产权海外预警项目申报书》；</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2.单位承诺书；</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申报人营业执照副本复印件或法人登记证书复印件；</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color w:val="000000"/>
          <w:sz w:val="32"/>
          <w:szCs w:val="32"/>
        </w:rPr>
        <w:t>.</w:t>
      </w:r>
      <w:r>
        <w:rPr>
          <w:rFonts w:ascii="仿宋_GB2312" w:eastAsia="仿宋_GB2312" w:hint="eastAsia"/>
          <w:color w:val="000000"/>
          <w:sz w:val="32"/>
          <w:szCs w:val="32"/>
        </w:rPr>
        <w:t>预警申报所涉产品、</w:t>
      </w:r>
      <w:r>
        <w:rPr>
          <w:rFonts w:ascii="仿宋_GB2312" w:eastAsia="仿宋_GB2312"/>
          <w:color w:val="000000"/>
          <w:sz w:val="32"/>
          <w:szCs w:val="32"/>
        </w:rPr>
        <w:t>品牌</w:t>
      </w:r>
      <w:r>
        <w:rPr>
          <w:rFonts w:ascii="仿宋_GB2312" w:eastAsia="仿宋_GB2312" w:hint="eastAsia"/>
          <w:color w:val="000000"/>
          <w:sz w:val="32"/>
          <w:szCs w:val="32"/>
        </w:rPr>
        <w:t>的海外参展邀请函或出口证明材料、产品出口计划；</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预警申报所涉申报人专利、</w:t>
      </w:r>
      <w:r>
        <w:rPr>
          <w:rFonts w:ascii="仿宋_GB2312" w:eastAsia="仿宋_GB2312"/>
          <w:color w:val="000000"/>
          <w:sz w:val="32"/>
          <w:szCs w:val="32"/>
        </w:rPr>
        <w:t>商标</w:t>
      </w:r>
      <w:r>
        <w:rPr>
          <w:rFonts w:ascii="仿宋_GB2312" w:eastAsia="仿宋_GB2312" w:hint="eastAsia"/>
          <w:color w:val="000000"/>
          <w:sz w:val="32"/>
          <w:szCs w:val="32"/>
        </w:rPr>
        <w:t>的相关文书</w:t>
      </w:r>
      <w:r>
        <w:rPr>
          <w:rFonts w:ascii="仿宋_GB2312" w:eastAsia="仿宋_GB2312"/>
          <w:color w:val="000000"/>
          <w:sz w:val="32"/>
          <w:szCs w:val="32"/>
        </w:rPr>
        <w:t>等</w:t>
      </w:r>
      <w:r>
        <w:rPr>
          <w:rFonts w:ascii="仿宋_GB2312" w:eastAsia="仿宋_GB2312" w:hint="eastAsia"/>
          <w:color w:val="000000"/>
          <w:sz w:val="32"/>
          <w:szCs w:val="32"/>
        </w:rPr>
        <w:t>，专利、商</w:t>
      </w:r>
      <w:r>
        <w:rPr>
          <w:rFonts w:ascii="仿宋_GB2312" w:eastAsia="仿宋_GB2312" w:hint="eastAsia"/>
          <w:color w:val="000000"/>
          <w:sz w:val="32"/>
          <w:szCs w:val="32"/>
        </w:rPr>
        <w:lastRenderedPageBreak/>
        <w:t>标海外布局情况；</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int="eastAsia"/>
          <w:color w:val="000000"/>
          <w:sz w:val="32"/>
          <w:szCs w:val="32"/>
        </w:rPr>
        <w:t>与申报相关的其他证明材料。</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申报材料须全面、真实、精练，纸质件加盖申报单位公章。项目申报截止日期为</w:t>
      </w:r>
      <w:r>
        <w:rPr>
          <w:rFonts w:ascii="仿宋_GB2312" w:eastAsia="仿宋_GB2312"/>
          <w:color w:val="000000"/>
          <w:sz w:val="32"/>
          <w:szCs w:val="32"/>
        </w:rPr>
        <w:t>202</w:t>
      </w:r>
      <w:r>
        <w:rPr>
          <w:rFonts w:ascii="仿宋_GB2312" w:eastAsia="仿宋_GB2312" w:hint="eastAsia"/>
          <w:color w:val="000000"/>
          <w:sz w:val="32"/>
          <w:szCs w:val="32"/>
        </w:rPr>
        <w:t>4年4月</w:t>
      </w:r>
      <w:r>
        <w:rPr>
          <w:rFonts w:ascii="仿宋_GB2312" w:eastAsia="仿宋_GB2312"/>
          <w:color w:val="000000"/>
          <w:sz w:val="32"/>
          <w:szCs w:val="32"/>
        </w:rPr>
        <w:t>1</w:t>
      </w:r>
      <w:r>
        <w:rPr>
          <w:rFonts w:ascii="仿宋_GB2312" w:eastAsia="仿宋_GB2312" w:hint="eastAsia"/>
          <w:color w:val="000000"/>
          <w:sz w:val="32"/>
          <w:szCs w:val="32"/>
        </w:rPr>
        <w:t>5日。</w:t>
      </w:r>
    </w:p>
    <w:p w:rsidR="003A229B" w:rsidRDefault="003A229B" w:rsidP="003A229B">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联系人：市市场监督管理局（知识产权局）知识产权保护处 董艳红，邮箱：</w:t>
      </w:r>
      <w:hyperlink r:id="rId7" w:history="1">
        <w:r>
          <w:rPr>
            <w:rStyle w:val="a5"/>
            <w:rFonts w:ascii="仿宋_GB2312" w:eastAsia="仿宋_GB2312"/>
            <w:color w:val="000000"/>
            <w:sz w:val="32"/>
            <w:szCs w:val="32"/>
          </w:rPr>
          <w:t>zscqbhc@scjg.suzhou.gov.cn</w:t>
        </w:r>
      </w:hyperlink>
      <w:r>
        <w:rPr>
          <w:rFonts w:ascii="仿宋_GB2312" w:eastAsia="仿宋_GB2312" w:hint="eastAsia"/>
          <w:color w:val="000000"/>
          <w:sz w:val="32"/>
          <w:szCs w:val="32"/>
        </w:rPr>
        <w:t>，联系电话：0</w:t>
      </w:r>
      <w:r>
        <w:rPr>
          <w:rFonts w:ascii="仿宋_GB2312" w:eastAsia="仿宋_GB2312"/>
          <w:color w:val="000000"/>
          <w:sz w:val="32"/>
          <w:szCs w:val="32"/>
        </w:rPr>
        <w:t>512</w:t>
      </w:r>
      <w:r>
        <w:rPr>
          <w:rFonts w:ascii="仿宋_GB2312" w:eastAsia="仿宋_GB2312" w:hint="eastAsia"/>
          <w:color w:val="000000"/>
          <w:sz w:val="32"/>
          <w:szCs w:val="32"/>
        </w:rPr>
        <w:t>-</w:t>
      </w:r>
      <w:r>
        <w:rPr>
          <w:rFonts w:ascii="仿宋_GB2312" w:eastAsia="仿宋_GB2312"/>
          <w:color w:val="000000"/>
          <w:sz w:val="32"/>
          <w:szCs w:val="32"/>
        </w:rPr>
        <w:t>698213</w:t>
      </w:r>
      <w:r>
        <w:rPr>
          <w:rFonts w:ascii="仿宋_GB2312" w:eastAsia="仿宋_GB2312" w:hint="eastAsia"/>
          <w:color w:val="000000"/>
          <w:sz w:val="32"/>
          <w:szCs w:val="32"/>
        </w:rPr>
        <w:t>26。</w:t>
      </w:r>
    </w:p>
    <w:p w:rsidR="003A229B" w:rsidRDefault="003A229B" w:rsidP="003A229B">
      <w:pPr>
        <w:adjustRightInd w:val="0"/>
        <w:snapToGrid w:val="0"/>
        <w:spacing w:line="580" w:lineRule="exact"/>
        <w:ind w:firstLineChars="200" w:firstLine="640"/>
        <w:jc w:val="right"/>
        <w:outlineLvl w:val="0"/>
        <w:rPr>
          <w:rFonts w:ascii="宋体" w:hAnsi="宋体" w:cs="宋体"/>
          <w:color w:val="000000"/>
          <w:kern w:val="0"/>
          <w:sz w:val="32"/>
          <w:szCs w:val="32"/>
        </w:rPr>
      </w:pPr>
    </w:p>
    <w:p w:rsidR="003A229B" w:rsidRDefault="003A229B" w:rsidP="003A229B">
      <w:pPr>
        <w:adjustRightInd w:val="0"/>
        <w:snapToGrid w:val="0"/>
        <w:spacing w:line="580" w:lineRule="exact"/>
        <w:rPr>
          <w:rFonts w:ascii="宋体" w:hAnsi="宋体" w:cs="宋体"/>
          <w:color w:val="000000"/>
          <w:kern w:val="0"/>
          <w:szCs w:val="32"/>
        </w:rPr>
      </w:pPr>
    </w:p>
    <w:p w:rsidR="003A229B" w:rsidRDefault="003A229B" w:rsidP="003A229B">
      <w:pPr>
        <w:adjustRightInd w:val="0"/>
        <w:snapToGrid w:val="0"/>
        <w:spacing w:line="580" w:lineRule="exact"/>
        <w:rPr>
          <w:rFonts w:ascii="宋体" w:hAnsi="宋体" w:cs="宋体"/>
          <w:color w:val="000000"/>
          <w:kern w:val="0"/>
          <w:szCs w:val="32"/>
        </w:rPr>
      </w:pPr>
    </w:p>
    <w:p w:rsidR="003A229B" w:rsidRDefault="003A229B" w:rsidP="003A229B">
      <w:pPr>
        <w:adjustRightInd w:val="0"/>
        <w:snapToGrid w:val="0"/>
        <w:spacing w:line="580" w:lineRule="exact"/>
        <w:ind w:firstLineChars="100" w:firstLine="440"/>
        <w:rPr>
          <w:rFonts w:ascii="方正小标宋_GBK" w:eastAsia="方正小标宋_GBK" w:hAnsi="宋体" w:cs="宋体"/>
          <w:b/>
          <w:color w:val="000000"/>
          <w:kern w:val="0"/>
          <w:sz w:val="44"/>
          <w:szCs w:val="44"/>
        </w:rPr>
      </w:pPr>
    </w:p>
    <w:p w:rsidR="003A229B" w:rsidRDefault="003A229B" w:rsidP="003A229B">
      <w:pPr>
        <w:adjustRightInd w:val="0"/>
        <w:snapToGrid w:val="0"/>
        <w:spacing w:line="580" w:lineRule="exact"/>
        <w:ind w:firstLineChars="100" w:firstLine="440"/>
        <w:rPr>
          <w:rFonts w:ascii="方正小标宋_GBK" w:eastAsia="方正小标宋_GBK" w:hAnsi="宋体" w:cs="宋体"/>
          <w:b/>
          <w:color w:val="000000"/>
          <w:kern w:val="0"/>
          <w:sz w:val="44"/>
          <w:szCs w:val="44"/>
        </w:rPr>
      </w:pPr>
    </w:p>
    <w:p w:rsidR="003A229B" w:rsidRDefault="003A229B" w:rsidP="003A229B">
      <w:pPr>
        <w:adjustRightInd w:val="0"/>
        <w:snapToGrid w:val="0"/>
        <w:spacing w:line="580" w:lineRule="exact"/>
        <w:ind w:firstLineChars="100" w:firstLine="440"/>
        <w:rPr>
          <w:rFonts w:ascii="方正小标宋_GBK" w:eastAsia="方正小标宋_GBK" w:hAnsi="宋体" w:cs="宋体"/>
          <w:b/>
          <w:color w:val="000000"/>
          <w:kern w:val="0"/>
          <w:sz w:val="44"/>
          <w:szCs w:val="44"/>
        </w:rPr>
      </w:pPr>
    </w:p>
    <w:p w:rsidR="003A229B" w:rsidRDefault="003A229B" w:rsidP="003A229B">
      <w:pPr>
        <w:adjustRightInd w:val="0"/>
        <w:snapToGrid w:val="0"/>
        <w:spacing w:line="580" w:lineRule="exact"/>
        <w:ind w:firstLineChars="100" w:firstLine="440"/>
        <w:rPr>
          <w:rFonts w:ascii="方正小标宋_GBK" w:eastAsia="方正小标宋_GBK" w:hAnsi="宋体" w:cs="宋体"/>
          <w:b/>
          <w:color w:val="000000"/>
          <w:kern w:val="0"/>
          <w:sz w:val="44"/>
          <w:szCs w:val="44"/>
        </w:rPr>
      </w:pPr>
    </w:p>
    <w:p w:rsidR="003A229B" w:rsidRDefault="003A229B" w:rsidP="003A229B">
      <w:pPr>
        <w:rPr>
          <w:rFonts w:ascii="方正小标宋_GBK" w:eastAsia="方正小标宋_GBK" w:hAnsi="宋体" w:cs="宋体"/>
          <w:bCs/>
          <w:color w:val="000000"/>
          <w:kern w:val="0"/>
          <w:sz w:val="44"/>
          <w:szCs w:val="44"/>
        </w:rPr>
      </w:pPr>
      <w:r>
        <w:rPr>
          <w:rFonts w:ascii="方正小标宋_GBK" w:eastAsia="方正小标宋_GBK" w:hAnsi="宋体" w:cs="宋体" w:hint="eastAsia"/>
          <w:bCs/>
          <w:color w:val="000000"/>
          <w:kern w:val="0"/>
          <w:sz w:val="44"/>
          <w:szCs w:val="44"/>
        </w:rPr>
        <w:br w:type="page"/>
      </w:r>
    </w:p>
    <w:p w:rsidR="003A229B" w:rsidRDefault="003A229B" w:rsidP="003A229B">
      <w:pPr>
        <w:adjustRightInd w:val="0"/>
        <w:snapToGrid w:val="0"/>
        <w:spacing w:line="700" w:lineRule="exact"/>
        <w:ind w:firstLineChars="100" w:firstLine="440"/>
        <w:jc w:val="center"/>
        <w:rPr>
          <w:rFonts w:ascii="方正小标宋_GBK" w:eastAsia="方正小标宋_GBK" w:hAnsi="宋体" w:cs="宋体"/>
          <w:bCs/>
          <w:color w:val="000000"/>
          <w:kern w:val="0"/>
          <w:sz w:val="44"/>
          <w:szCs w:val="44"/>
        </w:rPr>
      </w:pPr>
      <w:r>
        <w:rPr>
          <w:rFonts w:ascii="方正小标宋_GBK" w:eastAsia="方正小标宋_GBK" w:hAnsi="宋体" w:cs="宋体" w:hint="eastAsia"/>
          <w:bCs/>
          <w:color w:val="000000"/>
          <w:kern w:val="0"/>
          <w:sz w:val="44"/>
          <w:szCs w:val="44"/>
        </w:rPr>
        <w:lastRenderedPageBreak/>
        <w:t>苏州市知识产权海外预警项目申报书</w:t>
      </w:r>
    </w:p>
    <w:p w:rsidR="003A229B" w:rsidRDefault="003A229B" w:rsidP="003A229B">
      <w:pPr>
        <w:adjustRightInd w:val="0"/>
        <w:snapToGrid w:val="0"/>
        <w:spacing w:line="580" w:lineRule="exact"/>
        <w:ind w:firstLineChars="200" w:firstLine="883"/>
        <w:rPr>
          <w:rFonts w:ascii="宋体" w:hAnsi="宋体" w:cs="宋体"/>
          <w:b/>
          <w:color w:val="000000"/>
          <w:kern w:val="0"/>
          <w:sz w:val="44"/>
          <w:szCs w:val="44"/>
        </w:rPr>
      </w:pPr>
    </w:p>
    <w:p w:rsidR="003A229B" w:rsidRDefault="003A229B" w:rsidP="00753E55">
      <w:pPr>
        <w:adjustRightInd w:val="0"/>
        <w:snapToGrid w:val="0"/>
        <w:spacing w:beforeLines="150" w:line="580" w:lineRule="exact"/>
        <w:outlineLvl w:val="0"/>
        <w:rPr>
          <w:rFonts w:ascii="宋体" w:hAnsi="宋体" w:cs="宋体"/>
          <w:color w:val="000000"/>
          <w:kern w:val="0"/>
          <w:sz w:val="32"/>
          <w:szCs w:val="32"/>
        </w:rPr>
      </w:pPr>
    </w:p>
    <w:p w:rsidR="003A229B" w:rsidRDefault="003A229B" w:rsidP="00753E55">
      <w:pPr>
        <w:adjustRightInd w:val="0"/>
        <w:snapToGrid w:val="0"/>
        <w:spacing w:beforeLines="150" w:line="580" w:lineRule="exact"/>
        <w:outlineLvl w:val="0"/>
        <w:rPr>
          <w:rFonts w:ascii="仿宋_GB2312" w:eastAsia="仿宋_GB2312" w:hAnsi="宋体" w:cs="宋体"/>
          <w:color w:val="000000"/>
          <w:kern w:val="0"/>
          <w:sz w:val="32"/>
          <w:szCs w:val="32"/>
          <w:u w:val="single"/>
        </w:rPr>
      </w:pPr>
      <w:bookmarkStart w:id="0" w:name="_Toc5831"/>
      <w:r w:rsidRPr="003A229B">
        <w:rPr>
          <w:rFonts w:ascii="仿宋_GB2312" w:eastAsia="仿宋_GB2312" w:hAnsi="宋体" w:cs="宋体" w:hint="eastAsia"/>
          <w:color w:val="000000"/>
          <w:spacing w:val="106"/>
          <w:kern w:val="0"/>
          <w:sz w:val="32"/>
          <w:szCs w:val="32"/>
          <w:fitText w:val="1915" w:id="-1010131712"/>
        </w:rPr>
        <w:t>项目名</w:t>
      </w:r>
      <w:r w:rsidRPr="003A229B">
        <w:rPr>
          <w:rFonts w:ascii="仿宋_GB2312" w:eastAsia="仿宋_GB2312" w:hAnsi="宋体" w:cs="宋体" w:hint="eastAsia"/>
          <w:color w:val="000000"/>
          <w:kern w:val="0"/>
          <w:sz w:val="32"/>
          <w:szCs w:val="32"/>
          <w:fitText w:val="1915" w:id="-1010131712"/>
        </w:rPr>
        <w:t>称</w:t>
      </w:r>
      <w:r>
        <w:rPr>
          <w:rFonts w:ascii="仿宋_GB2312" w:eastAsia="仿宋_GB2312" w:hAnsi="宋体" w:cs="宋体" w:hint="eastAsia"/>
          <w:color w:val="000000"/>
          <w:kern w:val="0"/>
          <w:sz w:val="32"/>
          <w:szCs w:val="32"/>
        </w:rPr>
        <w:t>：</w:t>
      </w:r>
      <w:bookmarkEnd w:id="0"/>
    </w:p>
    <w:p w:rsidR="003A229B" w:rsidRDefault="003A229B" w:rsidP="00753E55">
      <w:pPr>
        <w:adjustRightInd w:val="0"/>
        <w:snapToGrid w:val="0"/>
        <w:spacing w:beforeLines="150" w:line="580" w:lineRule="exact"/>
        <w:outlineLvl w:val="0"/>
        <w:rPr>
          <w:rFonts w:ascii="仿宋_GB2312" w:eastAsia="仿宋_GB2312" w:hAnsi="宋体" w:cs="宋体"/>
          <w:color w:val="000000"/>
          <w:kern w:val="0"/>
          <w:sz w:val="32"/>
          <w:szCs w:val="32"/>
          <w:u w:val="single"/>
        </w:rPr>
      </w:pPr>
      <w:bookmarkStart w:id="1" w:name="_Toc6312"/>
      <w:r w:rsidRPr="003A229B">
        <w:rPr>
          <w:rFonts w:ascii="仿宋_GB2312" w:eastAsia="仿宋_GB2312" w:hAnsi="宋体" w:cs="宋体" w:hint="eastAsia"/>
          <w:color w:val="000000"/>
          <w:spacing w:val="239"/>
          <w:kern w:val="0"/>
          <w:sz w:val="32"/>
          <w:szCs w:val="32"/>
          <w:fitText w:val="1915" w:id="-1010131711"/>
        </w:rPr>
        <w:t>申报</w:t>
      </w:r>
      <w:r w:rsidRPr="003A229B">
        <w:rPr>
          <w:rFonts w:ascii="仿宋_GB2312" w:eastAsia="仿宋_GB2312" w:hAnsi="宋体" w:cs="宋体" w:hint="eastAsia"/>
          <w:color w:val="000000"/>
          <w:kern w:val="0"/>
          <w:sz w:val="32"/>
          <w:szCs w:val="32"/>
          <w:fitText w:val="1915" w:id="-1010131711"/>
        </w:rPr>
        <w:t>人</w:t>
      </w:r>
      <w:r>
        <w:rPr>
          <w:rFonts w:ascii="仿宋_GB2312" w:eastAsia="仿宋_GB2312" w:hAnsi="宋体" w:cs="宋体" w:hint="eastAsia"/>
          <w:color w:val="000000"/>
          <w:kern w:val="0"/>
          <w:sz w:val="32"/>
          <w:szCs w:val="32"/>
        </w:rPr>
        <w:t>：</w:t>
      </w:r>
      <w:bookmarkEnd w:id="1"/>
    </w:p>
    <w:p w:rsidR="003A229B" w:rsidRDefault="003A229B" w:rsidP="00753E55">
      <w:pPr>
        <w:adjustRightInd w:val="0"/>
        <w:snapToGrid w:val="0"/>
        <w:spacing w:beforeLines="150" w:line="580" w:lineRule="exact"/>
        <w:outlineLvl w:val="0"/>
        <w:rPr>
          <w:rFonts w:ascii="仿宋_GB2312" w:eastAsia="仿宋_GB2312" w:hAnsi="宋体" w:cs="宋体"/>
          <w:color w:val="000000"/>
          <w:kern w:val="0"/>
          <w:sz w:val="32"/>
          <w:szCs w:val="32"/>
        </w:rPr>
      </w:pPr>
      <w:bookmarkStart w:id="2" w:name="_Toc21780"/>
      <w:r w:rsidRPr="003A229B">
        <w:rPr>
          <w:rFonts w:ascii="仿宋_GB2312" w:eastAsia="仿宋_GB2312" w:hAnsi="宋体" w:cs="宋体" w:hint="eastAsia"/>
          <w:color w:val="000000"/>
          <w:spacing w:val="39"/>
          <w:kern w:val="0"/>
          <w:sz w:val="32"/>
          <w:szCs w:val="32"/>
          <w:fitText w:val="1915" w:id="-1010131710"/>
        </w:rPr>
        <w:t>申报人地</w:t>
      </w:r>
      <w:r w:rsidRPr="003A229B">
        <w:rPr>
          <w:rFonts w:ascii="仿宋_GB2312" w:eastAsia="仿宋_GB2312" w:hAnsi="宋体" w:cs="宋体" w:hint="eastAsia"/>
          <w:color w:val="000000"/>
          <w:spacing w:val="1"/>
          <w:kern w:val="0"/>
          <w:sz w:val="32"/>
          <w:szCs w:val="32"/>
          <w:fitText w:val="1915" w:id="-1010131710"/>
        </w:rPr>
        <w:t>址</w:t>
      </w:r>
      <w:r>
        <w:rPr>
          <w:rFonts w:ascii="仿宋_GB2312" w:eastAsia="仿宋_GB2312" w:hAnsi="宋体" w:cs="宋体" w:hint="eastAsia"/>
          <w:color w:val="000000"/>
          <w:kern w:val="0"/>
          <w:sz w:val="32"/>
          <w:szCs w:val="32"/>
        </w:rPr>
        <w:t>：</w:t>
      </w:r>
      <w:bookmarkEnd w:id="2"/>
    </w:p>
    <w:p w:rsidR="003A229B" w:rsidRDefault="003A229B" w:rsidP="00753E55">
      <w:pPr>
        <w:adjustRightInd w:val="0"/>
        <w:snapToGrid w:val="0"/>
        <w:spacing w:beforeLines="150" w:line="580" w:lineRule="exact"/>
        <w:outlineLvl w:val="0"/>
        <w:rPr>
          <w:rFonts w:ascii="仿宋_GB2312" w:eastAsia="仿宋_GB2312" w:hAnsi="宋体" w:cs="宋体"/>
          <w:color w:val="000000"/>
          <w:kern w:val="0"/>
          <w:sz w:val="32"/>
          <w:szCs w:val="32"/>
          <w:u w:val="single"/>
        </w:rPr>
      </w:pPr>
      <w:bookmarkStart w:id="3" w:name="_Toc26583"/>
      <w:r w:rsidRPr="003A229B">
        <w:rPr>
          <w:rFonts w:ascii="仿宋_GB2312" w:eastAsia="仿宋_GB2312" w:hAnsi="宋体" w:cs="宋体" w:hint="eastAsia"/>
          <w:color w:val="000000"/>
          <w:spacing w:val="39"/>
          <w:kern w:val="0"/>
          <w:sz w:val="32"/>
          <w:szCs w:val="32"/>
          <w:fitText w:val="1915" w:id="-1010131709"/>
        </w:rPr>
        <w:t>项目负责</w:t>
      </w:r>
      <w:r w:rsidRPr="003A229B">
        <w:rPr>
          <w:rFonts w:ascii="仿宋_GB2312" w:eastAsia="仿宋_GB2312" w:hAnsi="宋体" w:cs="宋体" w:hint="eastAsia"/>
          <w:color w:val="000000"/>
          <w:spacing w:val="1"/>
          <w:kern w:val="0"/>
          <w:sz w:val="32"/>
          <w:szCs w:val="32"/>
          <w:fitText w:val="1915" w:id="-1010131709"/>
        </w:rPr>
        <w:t>人</w:t>
      </w:r>
      <w:r>
        <w:rPr>
          <w:rFonts w:ascii="仿宋_GB2312" w:eastAsia="仿宋_GB2312" w:hAnsi="宋体" w:cs="宋体" w:hint="eastAsia"/>
          <w:color w:val="000000"/>
          <w:kern w:val="0"/>
          <w:sz w:val="32"/>
          <w:szCs w:val="32"/>
        </w:rPr>
        <w:t>：电话：</w:t>
      </w:r>
      <w:bookmarkEnd w:id="3"/>
    </w:p>
    <w:p w:rsidR="003A229B" w:rsidRDefault="003A229B" w:rsidP="00753E55">
      <w:pPr>
        <w:adjustRightInd w:val="0"/>
        <w:snapToGrid w:val="0"/>
        <w:spacing w:beforeLines="150" w:line="580" w:lineRule="exact"/>
        <w:outlineLvl w:val="0"/>
        <w:rPr>
          <w:rFonts w:ascii="仿宋_GB2312" w:eastAsia="仿宋_GB2312" w:hAnsi="宋体" w:cs="宋体"/>
          <w:color w:val="000000"/>
          <w:kern w:val="0"/>
          <w:sz w:val="32"/>
          <w:szCs w:val="32"/>
          <w:u w:val="single"/>
        </w:rPr>
      </w:pPr>
      <w:bookmarkStart w:id="4" w:name="_Toc27881"/>
      <w:r w:rsidRPr="003A229B">
        <w:rPr>
          <w:rFonts w:ascii="仿宋_GB2312" w:eastAsia="仿宋_GB2312" w:hAnsi="宋体" w:cs="宋体" w:hint="eastAsia"/>
          <w:color w:val="000000"/>
          <w:spacing w:val="239"/>
          <w:kern w:val="0"/>
          <w:sz w:val="32"/>
          <w:szCs w:val="32"/>
          <w:fitText w:val="1915" w:id="-1010131708"/>
        </w:rPr>
        <w:t>联系</w:t>
      </w:r>
      <w:r w:rsidRPr="003A229B">
        <w:rPr>
          <w:rFonts w:ascii="仿宋_GB2312" w:eastAsia="仿宋_GB2312" w:hAnsi="宋体" w:cs="宋体" w:hint="eastAsia"/>
          <w:color w:val="000000"/>
          <w:kern w:val="0"/>
          <w:sz w:val="32"/>
          <w:szCs w:val="32"/>
          <w:fitText w:val="1915" w:id="-1010131708"/>
        </w:rPr>
        <w:t>人</w:t>
      </w:r>
      <w:r>
        <w:rPr>
          <w:rFonts w:ascii="仿宋_GB2312" w:eastAsia="仿宋_GB2312" w:hAnsi="宋体" w:cs="宋体" w:hint="eastAsia"/>
          <w:color w:val="000000"/>
          <w:kern w:val="0"/>
          <w:sz w:val="32"/>
          <w:szCs w:val="32"/>
        </w:rPr>
        <w:t>：电话：</w:t>
      </w:r>
      <w:bookmarkEnd w:id="4"/>
    </w:p>
    <w:p w:rsidR="003A229B" w:rsidRDefault="003A229B" w:rsidP="003A229B">
      <w:pPr>
        <w:adjustRightInd w:val="0"/>
        <w:snapToGrid w:val="0"/>
        <w:spacing w:line="580" w:lineRule="exact"/>
        <w:rPr>
          <w:rFonts w:ascii="宋体" w:hAnsi="宋体" w:cs="宋体"/>
          <w:color w:val="000000"/>
          <w:kern w:val="0"/>
          <w:szCs w:val="32"/>
        </w:rPr>
      </w:pPr>
    </w:p>
    <w:p w:rsidR="003A229B" w:rsidRDefault="003A229B" w:rsidP="003A229B">
      <w:pPr>
        <w:adjustRightInd w:val="0"/>
        <w:snapToGrid w:val="0"/>
        <w:spacing w:line="580" w:lineRule="exact"/>
        <w:rPr>
          <w:rFonts w:ascii="宋体" w:hAnsi="宋体" w:cs="宋体"/>
          <w:color w:val="000000"/>
          <w:kern w:val="0"/>
          <w:szCs w:val="32"/>
        </w:rPr>
      </w:pPr>
    </w:p>
    <w:p w:rsidR="003A229B" w:rsidRDefault="003A229B" w:rsidP="003A229B">
      <w:pPr>
        <w:adjustRightInd w:val="0"/>
        <w:snapToGrid w:val="0"/>
        <w:spacing w:line="580" w:lineRule="exact"/>
        <w:ind w:firstLineChars="200" w:firstLine="420"/>
        <w:rPr>
          <w:rFonts w:ascii="宋体" w:hAnsi="宋体" w:cs="宋体"/>
          <w:color w:val="000000"/>
          <w:kern w:val="0"/>
          <w:szCs w:val="32"/>
        </w:rPr>
      </w:pPr>
    </w:p>
    <w:p w:rsidR="003A229B" w:rsidRDefault="003A229B" w:rsidP="003A229B">
      <w:pPr>
        <w:adjustRightInd w:val="0"/>
        <w:snapToGrid w:val="0"/>
        <w:spacing w:line="580" w:lineRule="exact"/>
        <w:ind w:firstLineChars="200" w:firstLine="420"/>
        <w:rPr>
          <w:rFonts w:ascii="宋体" w:hAnsi="宋体" w:cs="宋体"/>
          <w:color w:val="000000"/>
          <w:kern w:val="0"/>
          <w:szCs w:val="32"/>
        </w:rPr>
      </w:pPr>
    </w:p>
    <w:p w:rsidR="003A229B" w:rsidRDefault="003A229B" w:rsidP="003A229B">
      <w:pPr>
        <w:adjustRightInd w:val="0"/>
        <w:snapToGrid w:val="0"/>
        <w:spacing w:line="580" w:lineRule="exact"/>
        <w:jc w:val="center"/>
        <w:outlineLvl w:val="1"/>
        <w:rPr>
          <w:rFonts w:ascii="仿宋_GB2312" w:eastAsia="仿宋_GB2312" w:hAnsi="宋体" w:cs="宋体"/>
          <w:color w:val="000000"/>
          <w:kern w:val="0"/>
          <w:sz w:val="32"/>
          <w:szCs w:val="32"/>
        </w:rPr>
      </w:pPr>
      <w:bookmarkStart w:id="5" w:name="_Toc9551"/>
      <w:r>
        <w:rPr>
          <w:rFonts w:ascii="仿宋_GB2312" w:eastAsia="仿宋_GB2312" w:hAnsi="宋体" w:cs="宋体" w:hint="eastAsia"/>
          <w:color w:val="000000"/>
          <w:kern w:val="0"/>
          <w:sz w:val="32"/>
          <w:szCs w:val="32"/>
        </w:rPr>
        <w:t>苏州市市场监督管理局（知识产权局）</w:t>
      </w:r>
      <w:bookmarkEnd w:id="5"/>
    </w:p>
    <w:p w:rsidR="003A229B" w:rsidRDefault="003A229B" w:rsidP="003A229B">
      <w:pPr>
        <w:adjustRightInd w:val="0"/>
        <w:snapToGrid w:val="0"/>
        <w:spacing w:line="580" w:lineRule="exact"/>
        <w:jc w:val="center"/>
        <w:outlineLvl w:val="1"/>
        <w:rPr>
          <w:rFonts w:ascii="宋体" w:hAnsi="宋体" w:cs="宋体"/>
          <w:color w:val="000000"/>
          <w:kern w:val="0"/>
          <w:sz w:val="44"/>
          <w:szCs w:val="44"/>
        </w:rPr>
      </w:pPr>
      <w:r>
        <w:rPr>
          <w:rFonts w:ascii="仿宋_GB2312" w:eastAsia="仿宋_GB2312" w:hAnsi="宋体" w:cs="宋体" w:hint="eastAsia"/>
          <w:color w:val="000000"/>
          <w:kern w:val="0"/>
          <w:sz w:val="32"/>
          <w:szCs w:val="32"/>
        </w:rPr>
        <w:t>2024年3月</w:t>
      </w:r>
    </w:p>
    <w:p w:rsidR="003A229B" w:rsidRDefault="003A229B" w:rsidP="003A229B">
      <w:pPr>
        <w:spacing w:line="580" w:lineRule="exact"/>
        <w:jc w:val="center"/>
        <w:rPr>
          <w:rFonts w:ascii="Times New Roman" w:eastAsia="方正小标宋_GBK" w:hAnsi="Times New Roman" w:cs="方正小标宋_GBK"/>
          <w:color w:val="000000"/>
          <w:sz w:val="44"/>
          <w:szCs w:val="44"/>
        </w:rPr>
      </w:pPr>
      <w:bookmarkStart w:id="6" w:name="_Toc25167"/>
    </w:p>
    <w:p w:rsidR="003A229B" w:rsidRDefault="003A229B" w:rsidP="003A229B">
      <w:pPr>
        <w:rPr>
          <w:rFonts w:ascii="Times New Roman" w:eastAsia="方正小标宋_GBK" w:hAnsi="Times New Roman" w:cs="方正小标宋_GBK"/>
          <w:color w:val="000000"/>
          <w:sz w:val="44"/>
          <w:szCs w:val="44"/>
        </w:rPr>
      </w:pPr>
      <w:r>
        <w:rPr>
          <w:rFonts w:ascii="Times New Roman" w:eastAsia="方正小标宋_GBK" w:hAnsi="Times New Roman" w:cs="方正小标宋_GBK"/>
          <w:color w:val="000000"/>
          <w:sz w:val="44"/>
          <w:szCs w:val="44"/>
        </w:rPr>
        <w:br w:type="page"/>
      </w:r>
    </w:p>
    <w:p w:rsidR="003A229B" w:rsidRDefault="003A229B" w:rsidP="003A229B">
      <w:pPr>
        <w:spacing w:line="580" w:lineRule="exact"/>
        <w:jc w:val="center"/>
        <w:rPr>
          <w:rFonts w:ascii="Times New Roman" w:eastAsia="方正小标宋_GBK" w:hAnsi="Times New Roman"/>
          <w:color w:val="000000"/>
          <w:sz w:val="44"/>
          <w:szCs w:val="44"/>
        </w:rPr>
      </w:pPr>
      <w:r>
        <w:rPr>
          <w:rFonts w:ascii="Times New Roman" w:eastAsia="方正小标宋_GBK" w:hAnsi="Times New Roman" w:cs="方正小标宋_GBK" w:hint="eastAsia"/>
          <w:color w:val="000000"/>
          <w:sz w:val="44"/>
          <w:szCs w:val="44"/>
        </w:rPr>
        <w:lastRenderedPageBreak/>
        <w:t>信用承诺书</w:t>
      </w:r>
    </w:p>
    <w:p w:rsidR="003A229B" w:rsidRDefault="003A229B" w:rsidP="003A229B">
      <w:pPr>
        <w:spacing w:line="580" w:lineRule="exact"/>
        <w:rPr>
          <w:rFonts w:ascii="Times New Roman" w:eastAsia="方正仿宋_GBK" w:hAnsi="Times New Roman"/>
          <w:color w:val="000000"/>
          <w:sz w:val="32"/>
          <w:szCs w:val="32"/>
        </w:rPr>
      </w:pPr>
    </w:p>
    <w:p w:rsidR="003A229B" w:rsidRDefault="003A229B" w:rsidP="003A229B">
      <w:pPr>
        <w:spacing w:line="580" w:lineRule="exact"/>
        <w:ind w:firstLineChars="200" w:firstLine="640"/>
        <w:rPr>
          <w:rFonts w:ascii="仿宋_GB2312" w:eastAsia="仿宋_GB2312" w:hAnsi="Times New Roman"/>
          <w:color w:val="000000"/>
          <w:sz w:val="32"/>
          <w:szCs w:val="32"/>
        </w:rPr>
      </w:pPr>
      <w:r>
        <w:rPr>
          <w:rFonts w:ascii="仿宋_GB2312" w:eastAsia="仿宋_GB2312" w:hAnsi="Times New Roman" w:cs="方正仿宋_GBK" w:hint="eastAsia"/>
          <w:color w:val="000000"/>
          <w:sz w:val="32"/>
          <w:szCs w:val="32"/>
        </w:rPr>
        <w:t>我单位已知晓《苏州市社会法人失信惩戒办法（试行）》（苏府办〔</w:t>
      </w:r>
      <w:r>
        <w:rPr>
          <w:rFonts w:ascii="仿宋_GB2312" w:eastAsia="仿宋_GB2312" w:hAnsi="Times New Roman" w:cs="方正仿宋_GBK"/>
          <w:color w:val="000000"/>
          <w:sz w:val="32"/>
          <w:szCs w:val="32"/>
        </w:rPr>
        <w:t>2014〕192号）</w:t>
      </w:r>
      <w:r>
        <w:rPr>
          <w:rFonts w:ascii="仿宋_GB2312" w:eastAsia="仿宋_GB2312" w:hAnsi="Times New Roman" w:cs="方正仿宋_GBK" w:hint="eastAsia"/>
          <w:color w:val="000000"/>
          <w:sz w:val="32"/>
          <w:szCs w:val="32"/>
        </w:rPr>
        <w:t>、《苏州市自然人失信惩戒办法（试行）》（苏府办〔</w:t>
      </w:r>
      <w:r>
        <w:rPr>
          <w:rFonts w:ascii="仿宋_GB2312" w:eastAsia="仿宋_GB2312" w:hAnsi="Times New Roman" w:cs="方正仿宋_GBK"/>
          <w:color w:val="000000"/>
          <w:sz w:val="32"/>
          <w:szCs w:val="32"/>
        </w:rPr>
        <w:t>2014〕193号）</w:t>
      </w:r>
      <w:r>
        <w:rPr>
          <w:rFonts w:ascii="仿宋_GB2312" w:eastAsia="仿宋_GB2312" w:hAnsi="Times New Roman" w:cs="方正仿宋_GBK" w:hint="eastAsia"/>
          <w:color w:val="000000"/>
          <w:sz w:val="32"/>
          <w:szCs w:val="32"/>
        </w:rPr>
        <w:t>以及《</w:t>
      </w:r>
      <w:r>
        <w:rPr>
          <w:rFonts w:ascii="仿宋_GB2312" w:eastAsia="仿宋_GB2312" w:hAnsi="微软雅黑" w:hint="eastAsia"/>
          <w:color w:val="000000"/>
          <w:sz w:val="32"/>
          <w:szCs w:val="32"/>
          <w:shd w:val="clear" w:color="auto" w:fill="FFFFFF"/>
        </w:rPr>
        <w:t>市级财政专项资金管理应用信用信息实施意见</w:t>
      </w:r>
      <w:r>
        <w:rPr>
          <w:rFonts w:ascii="仿宋_GB2312" w:eastAsia="仿宋_GB2312" w:hAnsi="Times New Roman" w:cs="方正仿宋_GBK" w:hint="eastAsia"/>
          <w:color w:val="000000"/>
          <w:sz w:val="32"/>
          <w:szCs w:val="32"/>
        </w:rPr>
        <w:t>》（</w:t>
      </w:r>
      <w:bookmarkStart w:id="7" w:name="_Hlk100756388"/>
      <w:r>
        <w:rPr>
          <w:rFonts w:ascii="仿宋_GB2312" w:eastAsia="仿宋_GB2312" w:hAnsi="Times New Roman" w:cs="方正仿宋_GBK" w:hint="eastAsia"/>
          <w:color w:val="000000"/>
          <w:sz w:val="32"/>
          <w:szCs w:val="32"/>
        </w:rPr>
        <w:t>苏财规</w:t>
      </w:r>
      <w:r>
        <w:rPr>
          <w:rFonts w:ascii="仿宋_GB2312" w:eastAsia="仿宋_GB2312" w:hAnsi="微软雅黑" w:cs="方正仿宋_GBK" w:hint="eastAsia"/>
          <w:color w:val="000000"/>
          <w:sz w:val="32"/>
          <w:szCs w:val="32"/>
        </w:rPr>
        <w:t>〔</w:t>
      </w:r>
      <w:r>
        <w:rPr>
          <w:rFonts w:ascii="仿宋_GB2312" w:eastAsia="仿宋_GB2312" w:hAnsi="Times New Roman" w:cs="方正仿宋_GBK" w:hint="eastAsia"/>
          <w:color w:val="000000"/>
          <w:sz w:val="32"/>
          <w:szCs w:val="32"/>
        </w:rPr>
        <w:t>2017</w:t>
      </w:r>
      <w:r>
        <w:rPr>
          <w:rFonts w:ascii="仿宋_GB2312" w:eastAsia="仿宋_GB2312" w:hAnsi="微软雅黑" w:cs="方正仿宋_GBK" w:hint="eastAsia"/>
          <w:color w:val="000000"/>
          <w:sz w:val="32"/>
          <w:szCs w:val="32"/>
        </w:rPr>
        <w:t>〕</w:t>
      </w:r>
      <w:r>
        <w:rPr>
          <w:rFonts w:ascii="仿宋_GB2312" w:eastAsia="仿宋_GB2312" w:hAnsi="Times New Roman" w:cs="方正仿宋_GBK" w:hint="eastAsia"/>
          <w:color w:val="000000"/>
          <w:sz w:val="32"/>
          <w:szCs w:val="32"/>
        </w:rPr>
        <w:t>5号</w:t>
      </w:r>
      <w:bookmarkEnd w:id="7"/>
      <w:r>
        <w:rPr>
          <w:rFonts w:ascii="仿宋_GB2312" w:eastAsia="仿宋_GB2312" w:hAnsi="Times New Roman" w:cs="方正仿宋_GBK" w:hint="eastAsia"/>
          <w:color w:val="000000"/>
          <w:sz w:val="32"/>
          <w:szCs w:val="32"/>
        </w:rPr>
        <w:t>），并郑重承诺如下：</w:t>
      </w:r>
    </w:p>
    <w:p w:rsidR="003A229B" w:rsidRDefault="003A229B" w:rsidP="003A229B">
      <w:pPr>
        <w:spacing w:line="580" w:lineRule="exact"/>
        <w:ind w:firstLineChars="200" w:firstLine="640"/>
        <w:rPr>
          <w:rFonts w:ascii="仿宋_GB2312" w:eastAsia="仿宋_GB2312" w:hAnsi="Times New Roman" w:cs="方正仿宋_GBK"/>
          <w:color w:val="000000"/>
          <w:sz w:val="32"/>
          <w:szCs w:val="32"/>
        </w:rPr>
      </w:pPr>
      <w:r>
        <w:rPr>
          <w:rFonts w:ascii="仿宋_GB2312" w:eastAsia="仿宋_GB2312" w:hAnsi="Times New Roman" w:cs="方正仿宋_GBK" w:hint="eastAsia"/>
          <w:color w:val="000000"/>
          <w:sz w:val="32"/>
          <w:szCs w:val="32"/>
        </w:rPr>
        <w:t>1. 我单位近三年信用状况良好，无严重失信行为；</w:t>
      </w:r>
    </w:p>
    <w:p w:rsidR="003A229B" w:rsidRDefault="003A229B" w:rsidP="003A229B">
      <w:pPr>
        <w:spacing w:line="580" w:lineRule="exact"/>
        <w:ind w:firstLineChars="200" w:firstLine="640"/>
        <w:rPr>
          <w:rFonts w:ascii="仿宋_GB2312" w:eastAsia="仿宋_GB2312" w:hAnsi="Times New Roman" w:cs="方正仿宋_GBK"/>
          <w:color w:val="000000"/>
          <w:sz w:val="32"/>
          <w:szCs w:val="32"/>
        </w:rPr>
      </w:pPr>
      <w:r>
        <w:rPr>
          <w:rFonts w:ascii="仿宋_GB2312" w:eastAsia="仿宋_GB2312" w:hAnsi="Times New Roman" w:cs="方正仿宋_GBK" w:hint="eastAsia"/>
          <w:color w:val="000000"/>
          <w:sz w:val="32"/>
          <w:szCs w:val="32"/>
        </w:rPr>
        <w:t>2. 申报项目的所有材料均依据申报要求，据实提供，无任何伪造修改和虚假成分；</w:t>
      </w:r>
    </w:p>
    <w:p w:rsidR="003A229B" w:rsidRDefault="003A229B" w:rsidP="003A229B">
      <w:pPr>
        <w:spacing w:line="580" w:lineRule="exact"/>
        <w:ind w:firstLineChars="200" w:firstLine="640"/>
        <w:rPr>
          <w:rFonts w:ascii="仿宋_GB2312" w:eastAsia="仿宋_GB2312" w:hAnsi="Times New Roman" w:cs="方正仿宋_GBK"/>
          <w:color w:val="000000"/>
          <w:sz w:val="32"/>
          <w:szCs w:val="32"/>
        </w:rPr>
      </w:pPr>
      <w:r>
        <w:rPr>
          <w:rFonts w:ascii="仿宋_GB2312" w:eastAsia="仿宋_GB2312" w:hAnsi="Times New Roman" w:cs="方正仿宋_GBK" w:hint="eastAsia"/>
          <w:color w:val="000000"/>
          <w:sz w:val="32"/>
          <w:szCs w:val="32"/>
        </w:rPr>
        <w:t>3.专项资金获批后将严格按照《苏州市市级市场监管（知识产权）专项资金管理办法》（苏财规</w:t>
      </w:r>
      <w:r>
        <w:rPr>
          <w:rFonts w:ascii="仿宋_GB2312" w:eastAsia="仿宋_GB2312" w:hAnsi="微软雅黑" w:cs="方正仿宋_GBK" w:hint="eastAsia"/>
          <w:color w:val="000000"/>
          <w:sz w:val="32"/>
          <w:szCs w:val="32"/>
        </w:rPr>
        <w:t>〔</w:t>
      </w:r>
      <w:r>
        <w:rPr>
          <w:rFonts w:ascii="仿宋_GB2312" w:eastAsia="仿宋_GB2312" w:hAnsi="Times New Roman" w:cs="方正仿宋_GBK" w:hint="eastAsia"/>
          <w:color w:val="000000"/>
          <w:sz w:val="32"/>
          <w:szCs w:val="32"/>
        </w:rPr>
        <w:t>20</w:t>
      </w:r>
      <w:r>
        <w:rPr>
          <w:rFonts w:ascii="仿宋_GB2312" w:eastAsia="仿宋_GB2312" w:hAnsi="Times New Roman" w:cs="方正仿宋_GBK"/>
          <w:color w:val="000000"/>
          <w:sz w:val="32"/>
          <w:szCs w:val="32"/>
        </w:rPr>
        <w:t>21</w:t>
      </w:r>
      <w:r>
        <w:rPr>
          <w:rFonts w:ascii="仿宋_GB2312" w:eastAsia="仿宋_GB2312" w:hAnsi="微软雅黑" w:cs="方正仿宋_GBK" w:hint="eastAsia"/>
          <w:color w:val="000000"/>
          <w:sz w:val="32"/>
          <w:szCs w:val="32"/>
        </w:rPr>
        <w:t>〕</w:t>
      </w:r>
      <w:r>
        <w:rPr>
          <w:rFonts w:ascii="仿宋_GB2312" w:eastAsia="仿宋_GB2312" w:hAnsi="Times New Roman" w:cs="方正仿宋_GBK"/>
          <w:color w:val="000000"/>
          <w:sz w:val="32"/>
          <w:szCs w:val="32"/>
        </w:rPr>
        <w:t>3</w:t>
      </w:r>
      <w:r>
        <w:rPr>
          <w:rFonts w:ascii="仿宋_GB2312" w:eastAsia="仿宋_GB2312" w:hAnsi="Times New Roman" w:cs="方正仿宋_GBK" w:hint="eastAsia"/>
          <w:color w:val="000000"/>
          <w:sz w:val="32"/>
          <w:szCs w:val="32"/>
        </w:rPr>
        <w:t>号）等有关规定规范使用，并为项目实施提供承诺的条件，按任务要求推进项目实施；</w:t>
      </w:r>
    </w:p>
    <w:p w:rsidR="003A229B" w:rsidRDefault="003A229B" w:rsidP="003A229B">
      <w:pPr>
        <w:spacing w:line="580" w:lineRule="exact"/>
        <w:ind w:firstLineChars="200" w:firstLine="640"/>
        <w:rPr>
          <w:rFonts w:ascii="仿宋_GB2312" w:eastAsia="仿宋_GB2312" w:hAnsi="Times New Roman" w:cs="方正仿宋_GBK"/>
          <w:color w:val="000000"/>
          <w:sz w:val="32"/>
          <w:szCs w:val="32"/>
        </w:rPr>
      </w:pPr>
      <w:r>
        <w:rPr>
          <w:rFonts w:ascii="仿宋_GB2312" w:eastAsia="仿宋_GB2312" w:hAnsi="Times New Roman" w:cs="方正仿宋_GBK" w:hint="eastAsia"/>
          <w:color w:val="000000"/>
          <w:sz w:val="32"/>
          <w:szCs w:val="32"/>
        </w:rPr>
        <w:t>4. 如违背以上承诺，我单位及相关责任人员愿意承担相关责任，同意有关主管部门将相关失信信息记入公共信用信息系统。严重失信的，同意在相关政府门户网站公开。</w:t>
      </w:r>
    </w:p>
    <w:p w:rsidR="003A229B" w:rsidRDefault="003A229B" w:rsidP="003A229B">
      <w:pPr>
        <w:spacing w:line="580" w:lineRule="exact"/>
        <w:rPr>
          <w:rFonts w:ascii="仿宋_GB2312" w:eastAsia="仿宋_GB2312" w:hAnsi="Times New Roman"/>
          <w:color w:val="000000"/>
          <w:sz w:val="32"/>
          <w:szCs w:val="32"/>
        </w:rPr>
      </w:pPr>
    </w:p>
    <w:p w:rsidR="003A229B" w:rsidRDefault="003A229B" w:rsidP="003A229B">
      <w:pPr>
        <w:spacing w:line="580" w:lineRule="exact"/>
        <w:rPr>
          <w:rFonts w:ascii="仿宋_GB2312" w:eastAsia="仿宋_GB2312" w:hAnsi="Times New Roman"/>
          <w:color w:val="000000"/>
          <w:sz w:val="32"/>
          <w:szCs w:val="32"/>
        </w:rPr>
      </w:pPr>
    </w:p>
    <w:p w:rsidR="003A229B" w:rsidRDefault="003A229B" w:rsidP="003A229B">
      <w:pPr>
        <w:spacing w:line="580" w:lineRule="exact"/>
        <w:ind w:firstLineChars="900" w:firstLine="2880"/>
        <w:rPr>
          <w:rFonts w:ascii="仿宋_GB2312" w:eastAsia="仿宋_GB2312" w:hAnsi="Times New Roman"/>
          <w:color w:val="000000"/>
          <w:sz w:val="32"/>
          <w:szCs w:val="32"/>
        </w:rPr>
      </w:pPr>
      <w:r>
        <w:rPr>
          <w:rFonts w:ascii="仿宋_GB2312" w:eastAsia="仿宋_GB2312" w:hAnsi="Times New Roman" w:cs="方正仿宋_GBK" w:hint="eastAsia"/>
          <w:color w:val="000000"/>
          <w:sz w:val="32"/>
          <w:szCs w:val="32"/>
        </w:rPr>
        <w:t xml:space="preserve"> 项目申报责任人（签名）</w:t>
      </w:r>
    </w:p>
    <w:p w:rsidR="003A229B" w:rsidRDefault="003A229B" w:rsidP="003A229B">
      <w:pPr>
        <w:spacing w:line="580" w:lineRule="exact"/>
        <w:ind w:firstLineChars="200" w:firstLine="640"/>
        <w:jc w:val="center"/>
        <w:rPr>
          <w:rFonts w:ascii="仿宋_GB2312" w:eastAsia="仿宋_GB2312" w:hAnsi="Times New Roman"/>
          <w:color w:val="000000"/>
          <w:sz w:val="32"/>
          <w:szCs w:val="32"/>
        </w:rPr>
      </w:pPr>
      <w:r>
        <w:rPr>
          <w:rFonts w:ascii="仿宋_GB2312" w:eastAsia="仿宋_GB2312" w:hAnsi="Times New Roman" w:cs="方正仿宋_GBK" w:hint="eastAsia"/>
          <w:color w:val="000000"/>
          <w:sz w:val="32"/>
          <w:szCs w:val="32"/>
        </w:rPr>
        <w:t xml:space="preserve">    申报单位负责人（签名）（公章）</w:t>
      </w:r>
    </w:p>
    <w:p w:rsidR="003A229B" w:rsidRDefault="003A229B" w:rsidP="003A229B">
      <w:pPr>
        <w:rPr>
          <w:rFonts w:ascii="方正小标宋_GBK" w:eastAsia="方正小标宋_GBK" w:hAnsi="宋体" w:cs="宋体"/>
          <w:color w:val="000000"/>
          <w:kern w:val="0"/>
          <w:sz w:val="44"/>
          <w:szCs w:val="44"/>
        </w:rPr>
      </w:pPr>
    </w:p>
    <w:p w:rsidR="003A229B" w:rsidRDefault="003A229B" w:rsidP="003A229B">
      <w:pPr>
        <w:adjustRightInd w:val="0"/>
        <w:snapToGrid w:val="0"/>
        <w:spacing w:line="640" w:lineRule="exact"/>
        <w:jc w:val="center"/>
        <w:outlineLvl w:val="1"/>
        <w:rPr>
          <w:rFonts w:ascii="方正小标宋_GBK" w:eastAsia="方正小标宋_GBK" w:hAnsi="宋体" w:cs="宋体"/>
          <w:color w:val="000000"/>
          <w:kern w:val="0"/>
          <w:sz w:val="44"/>
          <w:szCs w:val="44"/>
        </w:rPr>
      </w:pPr>
      <w:r>
        <w:rPr>
          <w:rFonts w:ascii="方正小标宋_GBK" w:eastAsia="方正小标宋_GBK" w:hAnsi="宋体" w:cs="宋体" w:hint="eastAsia"/>
          <w:color w:val="000000"/>
          <w:kern w:val="0"/>
          <w:sz w:val="44"/>
          <w:szCs w:val="44"/>
        </w:rPr>
        <w:lastRenderedPageBreak/>
        <w:t>填写说明</w:t>
      </w:r>
      <w:bookmarkEnd w:id="6"/>
    </w:p>
    <w:p w:rsidR="003A229B" w:rsidRDefault="003A229B" w:rsidP="003A229B">
      <w:pPr>
        <w:adjustRightInd w:val="0"/>
        <w:snapToGrid w:val="0"/>
        <w:spacing w:line="640" w:lineRule="exact"/>
        <w:ind w:firstLineChars="200" w:firstLine="640"/>
        <w:rPr>
          <w:rFonts w:ascii="仿宋_GB2312" w:eastAsia="仿宋_GB2312" w:hAnsi="宋体" w:cs="宋体"/>
          <w:color w:val="000000"/>
          <w:kern w:val="0"/>
          <w:sz w:val="32"/>
          <w:szCs w:val="32"/>
        </w:rPr>
      </w:pPr>
    </w:p>
    <w:p w:rsidR="003A229B" w:rsidRDefault="003A229B" w:rsidP="003A229B">
      <w:pPr>
        <w:adjustRightInd w:val="0"/>
        <w:snapToGrid w:val="0"/>
        <w:spacing w:line="640" w:lineRule="exact"/>
        <w:ind w:firstLineChars="200" w:firstLine="640"/>
        <w:outlineLvl w:val="0"/>
        <w:rPr>
          <w:rFonts w:ascii="仿宋_GB2312" w:eastAsia="仿宋_GB2312" w:hAnsi="宋体" w:cs="宋体"/>
          <w:color w:val="000000"/>
          <w:kern w:val="0"/>
          <w:sz w:val="32"/>
          <w:szCs w:val="32"/>
        </w:rPr>
      </w:pPr>
      <w:bookmarkStart w:id="8" w:name="_Toc31228"/>
      <w:r>
        <w:rPr>
          <w:rFonts w:ascii="仿宋_GB2312" w:eastAsia="仿宋_GB2312" w:hAnsi="宋体" w:cs="宋体" w:hint="eastAsia"/>
          <w:color w:val="000000"/>
          <w:kern w:val="0"/>
          <w:sz w:val="32"/>
          <w:szCs w:val="32"/>
        </w:rPr>
        <w:t>一、表中各项内容按提示要求填写，可自行加页。</w:t>
      </w:r>
      <w:bookmarkEnd w:id="8"/>
    </w:p>
    <w:p w:rsidR="003A229B" w:rsidRDefault="003A229B" w:rsidP="003A229B">
      <w:pPr>
        <w:adjustRightInd w:val="0"/>
        <w:snapToGrid w:val="0"/>
        <w:spacing w:line="640" w:lineRule="exact"/>
        <w:ind w:firstLineChars="200" w:firstLine="640"/>
        <w:outlineLvl w:val="0"/>
        <w:rPr>
          <w:rFonts w:ascii="仿宋_GB2312" w:eastAsia="仿宋_GB2312" w:hAnsi="宋体" w:cs="宋体"/>
          <w:color w:val="000000"/>
          <w:kern w:val="0"/>
          <w:sz w:val="32"/>
          <w:szCs w:val="32"/>
        </w:rPr>
      </w:pPr>
      <w:bookmarkStart w:id="9" w:name="_Toc30183"/>
      <w:r>
        <w:rPr>
          <w:rFonts w:ascii="仿宋_GB2312" w:eastAsia="仿宋_GB2312" w:hAnsi="宋体" w:cs="宋体" w:hint="eastAsia"/>
          <w:color w:val="000000"/>
          <w:kern w:val="0"/>
          <w:sz w:val="32"/>
          <w:szCs w:val="32"/>
        </w:rPr>
        <w:t>二、涉及外文名称时注明中文名称。</w:t>
      </w:r>
      <w:bookmarkEnd w:id="9"/>
    </w:p>
    <w:p w:rsidR="003A229B" w:rsidRDefault="003A229B" w:rsidP="003A229B">
      <w:pPr>
        <w:adjustRightInd w:val="0"/>
        <w:snapToGrid w:val="0"/>
        <w:spacing w:line="640" w:lineRule="exact"/>
        <w:ind w:firstLineChars="200" w:firstLine="640"/>
        <w:outlineLvl w:val="0"/>
        <w:rPr>
          <w:rFonts w:ascii="仿宋_GB2312" w:eastAsia="仿宋_GB2312" w:hAnsi="宋体" w:cs="宋体"/>
          <w:color w:val="000000"/>
          <w:kern w:val="0"/>
          <w:sz w:val="32"/>
          <w:szCs w:val="32"/>
        </w:rPr>
      </w:pPr>
      <w:bookmarkStart w:id="10" w:name="_Toc17729"/>
      <w:r>
        <w:rPr>
          <w:rFonts w:ascii="仿宋_GB2312" w:eastAsia="仿宋_GB2312" w:hAnsi="宋体" w:cs="宋体" w:hint="eastAsia"/>
          <w:color w:val="000000"/>
          <w:kern w:val="0"/>
          <w:sz w:val="32"/>
          <w:szCs w:val="32"/>
        </w:rPr>
        <w:t>三、网上填报后，</w:t>
      </w:r>
      <w:r>
        <w:rPr>
          <w:rFonts w:ascii="仿宋_GB2312" w:eastAsia="仿宋_GB2312" w:hint="eastAsia"/>
          <w:color w:val="000000"/>
          <w:sz w:val="32"/>
          <w:szCs w:val="32"/>
        </w:rPr>
        <w:t>系统生成项目申报书用A4纸打印，加盖单位公章，装订成册（纸质封面，平装订，一式一份）</w:t>
      </w:r>
      <w:r>
        <w:rPr>
          <w:rFonts w:ascii="仿宋_GB2312" w:eastAsia="仿宋_GB2312" w:hAnsi="宋体" w:cs="宋体" w:hint="eastAsia"/>
          <w:color w:val="000000"/>
          <w:kern w:val="0"/>
          <w:sz w:val="32"/>
          <w:szCs w:val="32"/>
        </w:rPr>
        <w:t>。</w:t>
      </w:r>
      <w:bookmarkEnd w:id="10"/>
    </w:p>
    <w:p w:rsidR="003A229B" w:rsidRDefault="003A229B" w:rsidP="003A229B">
      <w:pPr>
        <w:widowControl/>
        <w:jc w:val="left"/>
        <w:rPr>
          <w:rFonts w:ascii="宋体" w:hAnsi="宋体" w:cs="宋体"/>
          <w:color w:val="000000"/>
          <w:kern w:val="0"/>
          <w:szCs w:val="32"/>
        </w:rPr>
      </w:pPr>
      <w:r>
        <w:rPr>
          <w:rFonts w:ascii="宋体" w:hAnsi="宋体" w:cs="宋体" w:hint="eastAsia"/>
          <w:color w:val="000000"/>
          <w:kern w:val="0"/>
          <w:szCs w:val="32"/>
        </w:rPr>
        <w:br w:type="page"/>
      </w:r>
    </w:p>
    <w:p w:rsidR="003A229B" w:rsidRDefault="003A229B" w:rsidP="003A229B">
      <w:pPr>
        <w:adjustRightInd w:val="0"/>
        <w:snapToGrid w:val="0"/>
        <w:spacing w:after="120"/>
        <w:outlineLvl w:val="0"/>
        <w:rPr>
          <w:rFonts w:ascii="黑体" w:eastAsia="黑体" w:hAnsi="黑体" w:cs="宋体"/>
          <w:color w:val="000000"/>
          <w:kern w:val="0"/>
          <w:sz w:val="32"/>
          <w:szCs w:val="32"/>
        </w:rPr>
      </w:pPr>
      <w:bookmarkStart w:id="11" w:name="_Toc10775"/>
      <w:r>
        <w:rPr>
          <w:rFonts w:ascii="黑体" w:eastAsia="黑体" w:hAnsi="黑体" w:cs="宋体" w:hint="eastAsia"/>
          <w:color w:val="000000"/>
          <w:kern w:val="0"/>
          <w:sz w:val="32"/>
          <w:szCs w:val="32"/>
        </w:rPr>
        <w:lastRenderedPageBreak/>
        <w:t>一、项目申报单位基本</w:t>
      </w:r>
      <w:bookmarkEnd w:id="11"/>
      <w:r>
        <w:rPr>
          <w:rFonts w:ascii="黑体" w:eastAsia="黑体" w:hAnsi="黑体" w:cs="宋体" w:hint="eastAsia"/>
          <w:color w:val="000000"/>
          <w:kern w:val="0"/>
          <w:sz w:val="32"/>
          <w:szCs w:val="32"/>
        </w:rPr>
        <w:t>信息</w:t>
      </w:r>
    </w:p>
    <w:p w:rsidR="003A229B" w:rsidRDefault="003A229B" w:rsidP="003A229B">
      <w:pPr>
        <w:adjustRightInd w:val="0"/>
        <w:snapToGrid w:val="0"/>
        <w:ind w:firstLineChars="200" w:firstLine="420"/>
        <w:rPr>
          <w:rFonts w:ascii="宋体" w:hAnsi="宋体" w:cs="宋体"/>
          <w:color w:val="000000"/>
          <w:kern w:val="0"/>
          <w:szCs w:val="32"/>
        </w:rPr>
      </w:pP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270"/>
        <w:gridCol w:w="3008"/>
        <w:gridCol w:w="1515"/>
        <w:gridCol w:w="2541"/>
      </w:tblGrid>
      <w:tr w:rsidR="003A229B" w:rsidTr="00492B5E">
        <w:trPr>
          <w:trHeight w:val="624"/>
          <w:jc w:val="center"/>
        </w:trPr>
        <w:tc>
          <w:tcPr>
            <w:tcW w:w="2270" w:type="dxa"/>
            <w:tcBorders>
              <w:top w:val="single" w:sz="8" w:space="0" w:color="auto"/>
            </w:tcBorders>
            <w:vAlign w:val="center"/>
          </w:tcPr>
          <w:p w:rsidR="003A229B" w:rsidRDefault="003A229B" w:rsidP="00492B5E">
            <w:pPr>
              <w:jc w:val="center"/>
              <w:rPr>
                <w:rFonts w:ascii="宋体" w:hAnsi="宋体" w:cs="宋体"/>
                <w:color w:val="000000"/>
                <w:kern w:val="0"/>
                <w:sz w:val="24"/>
                <w:szCs w:val="24"/>
              </w:rPr>
            </w:pPr>
            <w:r>
              <w:rPr>
                <w:rFonts w:ascii="宋体" w:hAnsi="宋体" w:cs="宋体" w:hint="eastAsia"/>
                <w:color w:val="000000"/>
                <w:kern w:val="0"/>
                <w:sz w:val="24"/>
                <w:szCs w:val="24"/>
              </w:rPr>
              <w:t>申报人名称</w:t>
            </w:r>
          </w:p>
        </w:tc>
        <w:tc>
          <w:tcPr>
            <w:tcW w:w="7064" w:type="dxa"/>
            <w:gridSpan w:val="3"/>
            <w:tcBorders>
              <w:top w:val="single" w:sz="8" w:space="0" w:color="auto"/>
            </w:tcBorders>
            <w:vAlign w:val="center"/>
          </w:tcPr>
          <w:p w:rsidR="003A229B" w:rsidRDefault="003A229B" w:rsidP="00492B5E">
            <w:pPr>
              <w:jc w:val="left"/>
              <w:rPr>
                <w:rFonts w:ascii="宋体" w:hAnsi="宋体" w:cs="宋体"/>
                <w:color w:val="000000"/>
                <w:kern w:val="0"/>
                <w:sz w:val="24"/>
                <w:szCs w:val="24"/>
              </w:rPr>
            </w:pPr>
            <w:r>
              <w:rPr>
                <w:rFonts w:ascii="宋体" w:hAnsi="宋体" w:cs="宋体" w:hint="eastAsia"/>
                <w:color w:val="000000"/>
                <w:kern w:val="0"/>
                <w:sz w:val="24"/>
                <w:szCs w:val="24"/>
              </w:rPr>
              <w:t xml:space="preserve">（盖章） </w:t>
            </w:r>
          </w:p>
        </w:tc>
      </w:tr>
      <w:tr w:rsidR="003A229B" w:rsidTr="00492B5E">
        <w:trPr>
          <w:trHeight w:val="624"/>
          <w:jc w:val="center"/>
        </w:trPr>
        <w:tc>
          <w:tcPr>
            <w:tcW w:w="2270" w:type="dxa"/>
            <w:vAlign w:val="center"/>
          </w:tcPr>
          <w:p w:rsidR="003A229B" w:rsidRDefault="003A229B" w:rsidP="00492B5E">
            <w:pPr>
              <w:jc w:val="center"/>
              <w:rPr>
                <w:rFonts w:ascii="宋体" w:hAnsi="宋体" w:cs="宋体"/>
                <w:color w:val="000000"/>
                <w:kern w:val="0"/>
                <w:sz w:val="24"/>
                <w:szCs w:val="24"/>
              </w:rPr>
            </w:pPr>
            <w:r>
              <w:rPr>
                <w:rFonts w:ascii="宋体" w:hAnsi="宋体" w:cs="宋体" w:hint="eastAsia"/>
                <w:color w:val="000000"/>
                <w:kern w:val="0"/>
                <w:sz w:val="24"/>
                <w:szCs w:val="24"/>
              </w:rPr>
              <w:t>申报人地址</w:t>
            </w:r>
          </w:p>
        </w:tc>
        <w:tc>
          <w:tcPr>
            <w:tcW w:w="7064" w:type="dxa"/>
            <w:gridSpan w:val="3"/>
            <w:vAlign w:val="center"/>
          </w:tcPr>
          <w:p w:rsidR="003A229B" w:rsidRDefault="003A229B" w:rsidP="00492B5E">
            <w:pPr>
              <w:jc w:val="center"/>
              <w:rPr>
                <w:rFonts w:ascii="宋体" w:hAnsi="宋体" w:cs="宋体"/>
                <w:color w:val="000000"/>
                <w:kern w:val="0"/>
                <w:sz w:val="24"/>
                <w:szCs w:val="24"/>
              </w:rPr>
            </w:pPr>
          </w:p>
        </w:tc>
      </w:tr>
      <w:tr w:rsidR="003A229B" w:rsidTr="00492B5E">
        <w:trPr>
          <w:trHeight w:val="624"/>
          <w:jc w:val="center"/>
        </w:trPr>
        <w:tc>
          <w:tcPr>
            <w:tcW w:w="2270" w:type="dxa"/>
            <w:vAlign w:val="center"/>
          </w:tcPr>
          <w:p w:rsidR="003A229B" w:rsidRDefault="003A229B" w:rsidP="00492B5E">
            <w:pPr>
              <w:jc w:val="center"/>
              <w:rPr>
                <w:rFonts w:ascii="宋体" w:hAnsi="宋体" w:cs="宋体"/>
                <w:color w:val="000000"/>
                <w:kern w:val="0"/>
                <w:sz w:val="24"/>
                <w:szCs w:val="24"/>
              </w:rPr>
            </w:pPr>
            <w:r>
              <w:rPr>
                <w:rFonts w:ascii="宋体" w:hAnsi="宋体" w:cs="宋体" w:hint="eastAsia"/>
                <w:color w:val="000000"/>
                <w:kern w:val="0"/>
                <w:sz w:val="24"/>
                <w:szCs w:val="24"/>
              </w:rPr>
              <w:t>法定代表人</w:t>
            </w:r>
          </w:p>
        </w:tc>
        <w:tc>
          <w:tcPr>
            <w:tcW w:w="3008" w:type="dxa"/>
            <w:vAlign w:val="center"/>
          </w:tcPr>
          <w:p w:rsidR="003A229B" w:rsidRDefault="003A229B" w:rsidP="00492B5E">
            <w:pPr>
              <w:jc w:val="center"/>
              <w:rPr>
                <w:rFonts w:ascii="宋体" w:hAnsi="宋体" w:cs="宋体"/>
                <w:color w:val="000000"/>
                <w:kern w:val="0"/>
                <w:sz w:val="24"/>
                <w:szCs w:val="24"/>
              </w:rPr>
            </w:pPr>
          </w:p>
        </w:tc>
        <w:tc>
          <w:tcPr>
            <w:tcW w:w="1515" w:type="dxa"/>
            <w:vAlign w:val="center"/>
          </w:tcPr>
          <w:p w:rsidR="003A229B" w:rsidRDefault="003A229B" w:rsidP="00492B5E">
            <w:pPr>
              <w:jc w:val="center"/>
              <w:rPr>
                <w:rFonts w:ascii="宋体" w:hAnsi="宋体" w:cs="宋体"/>
                <w:color w:val="000000"/>
                <w:kern w:val="0"/>
                <w:sz w:val="24"/>
                <w:szCs w:val="24"/>
              </w:rPr>
            </w:pPr>
            <w:r>
              <w:rPr>
                <w:rFonts w:ascii="宋体" w:hAnsi="宋体" w:cs="宋体" w:hint="eastAsia"/>
                <w:color w:val="000000"/>
                <w:kern w:val="0"/>
                <w:sz w:val="24"/>
                <w:szCs w:val="24"/>
              </w:rPr>
              <w:t>电话</w:t>
            </w:r>
          </w:p>
        </w:tc>
        <w:tc>
          <w:tcPr>
            <w:tcW w:w="2541" w:type="dxa"/>
            <w:vAlign w:val="center"/>
          </w:tcPr>
          <w:p w:rsidR="003A229B" w:rsidRDefault="003A229B" w:rsidP="00492B5E">
            <w:pPr>
              <w:jc w:val="center"/>
              <w:rPr>
                <w:rFonts w:ascii="宋体" w:hAnsi="宋体" w:cs="宋体"/>
                <w:color w:val="000000"/>
                <w:kern w:val="0"/>
                <w:sz w:val="24"/>
                <w:szCs w:val="24"/>
              </w:rPr>
            </w:pPr>
          </w:p>
        </w:tc>
      </w:tr>
      <w:tr w:rsidR="003A229B" w:rsidTr="00492B5E">
        <w:trPr>
          <w:trHeight w:val="624"/>
          <w:jc w:val="center"/>
        </w:trPr>
        <w:tc>
          <w:tcPr>
            <w:tcW w:w="2270" w:type="dxa"/>
            <w:vAlign w:val="center"/>
          </w:tcPr>
          <w:p w:rsidR="003A229B" w:rsidRDefault="003A229B" w:rsidP="00492B5E">
            <w:pPr>
              <w:jc w:val="center"/>
              <w:rPr>
                <w:rFonts w:ascii="宋体" w:hAnsi="宋体" w:cs="宋体"/>
                <w:b/>
                <w:color w:val="000000"/>
                <w:kern w:val="0"/>
                <w:sz w:val="24"/>
                <w:szCs w:val="24"/>
              </w:rPr>
            </w:pPr>
            <w:r>
              <w:rPr>
                <w:rFonts w:ascii="宋体" w:hAnsi="宋体" w:cs="宋体" w:hint="eastAsia"/>
                <w:color w:val="000000"/>
                <w:kern w:val="0"/>
                <w:sz w:val="24"/>
                <w:szCs w:val="24"/>
              </w:rPr>
              <w:t>所属行业</w:t>
            </w:r>
          </w:p>
        </w:tc>
        <w:tc>
          <w:tcPr>
            <w:tcW w:w="3008" w:type="dxa"/>
            <w:vAlign w:val="center"/>
          </w:tcPr>
          <w:p w:rsidR="003A229B" w:rsidRDefault="003A229B" w:rsidP="00492B5E">
            <w:pPr>
              <w:jc w:val="center"/>
              <w:rPr>
                <w:rFonts w:ascii="宋体" w:hAnsi="宋体" w:cs="宋体"/>
                <w:color w:val="000000"/>
                <w:kern w:val="0"/>
                <w:sz w:val="24"/>
                <w:szCs w:val="24"/>
              </w:rPr>
            </w:pPr>
          </w:p>
        </w:tc>
        <w:tc>
          <w:tcPr>
            <w:tcW w:w="1515" w:type="dxa"/>
            <w:vAlign w:val="center"/>
          </w:tcPr>
          <w:p w:rsidR="003A229B" w:rsidRDefault="003A229B" w:rsidP="00492B5E">
            <w:pPr>
              <w:jc w:val="center"/>
              <w:rPr>
                <w:rFonts w:ascii="宋体" w:hAnsi="宋体" w:cs="宋体"/>
                <w:color w:val="000000"/>
                <w:kern w:val="0"/>
                <w:sz w:val="24"/>
                <w:szCs w:val="24"/>
              </w:rPr>
            </w:pPr>
            <w:r>
              <w:rPr>
                <w:rFonts w:ascii="宋体" w:hAnsi="宋体" w:cs="宋体" w:hint="eastAsia"/>
                <w:color w:val="000000"/>
                <w:kern w:val="0"/>
                <w:sz w:val="24"/>
                <w:szCs w:val="24"/>
              </w:rPr>
              <w:t>单位性质</w:t>
            </w:r>
          </w:p>
        </w:tc>
        <w:tc>
          <w:tcPr>
            <w:tcW w:w="2541" w:type="dxa"/>
            <w:vAlign w:val="center"/>
          </w:tcPr>
          <w:p w:rsidR="003A229B" w:rsidRDefault="003A229B" w:rsidP="00492B5E">
            <w:pPr>
              <w:jc w:val="center"/>
              <w:rPr>
                <w:rFonts w:ascii="宋体" w:hAnsi="宋体" w:cs="宋体"/>
                <w:color w:val="000000"/>
                <w:kern w:val="0"/>
                <w:sz w:val="24"/>
                <w:szCs w:val="24"/>
              </w:rPr>
            </w:pPr>
          </w:p>
        </w:tc>
      </w:tr>
      <w:tr w:rsidR="003A229B" w:rsidTr="00492B5E">
        <w:trPr>
          <w:trHeight w:val="624"/>
          <w:jc w:val="center"/>
        </w:trPr>
        <w:tc>
          <w:tcPr>
            <w:tcW w:w="2270" w:type="dxa"/>
            <w:vAlign w:val="center"/>
          </w:tcPr>
          <w:p w:rsidR="003A229B" w:rsidRDefault="003A229B" w:rsidP="00492B5E">
            <w:pPr>
              <w:jc w:val="left"/>
              <w:rPr>
                <w:rFonts w:ascii="宋体" w:hAnsi="宋体" w:cs="宋体"/>
                <w:color w:val="000000"/>
                <w:kern w:val="0"/>
                <w:sz w:val="24"/>
                <w:szCs w:val="24"/>
              </w:rPr>
            </w:pPr>
            <w:r>
              <w:rPr>
                <w:rFonts w:ascii="宋体" w:hAnsi="宋体" w:cs="宋体" w:hint="eastAsia"/>
                <w:color w:val="000000"/>
                <w:kern w:val="0"/>
                <w:sz w:val="24"/>
                <w:szCs w:val="24"/>
              </w:rPr>
              <w:t>统一社会信用代码/工商注册号</w:t>
            </w:r>
          </w:p>
        </w:tc>
        <w:tc>
          <w:tcPr>
            <w:tcW w:w="3008" w:type="dxa"/>
            <w:vAlign w:val="center"/>
          </w:tcPr>
          <w:p w:rsidR="003A229B" w:rsidRDefault="003A229B" w:rsidP="00492B5E">
            <w:pPr>
              <w:jc w:val="center"/>
              <w:rPr>
                <w:rFonts w:ascii="宋体" w:hAnsi="宋体" w:cs="宋体"/>
                <w:color w:val="000000"/>
                <w:kern w:val="0"/>
                <w:sz w:val="24"/>
                <w:szCs w:val="24"/>
              </w:rPr>
            </w:pPr>
          </w:p>
        </w:tc>
        <w:tc>
          <w:tcPr>
            <w:tcW w:w="1515" w:type="dxa"/>
            <w:vAlign w:val="center"/>
          </w:tcPr>
          <w:p w:rsidR="003A229B" w:rsidRDefault="003A229B" w:rsidP="00492B5E">
            <w:pPr>
              <w:jc w:val="center"/>
              <w:rPr>
                <w:rFonts w:ascii="宋体" w:hAnsi="宋体" w:cs="宋体"/>
                <w:color w:val="000000"/>
                <w:kern w:val="0"/>
                <w:sz w:val="24"/>
                <w:szCs w:val="24"/>
              </w:rPr>
            </w:pPr>
            <w:r>
              <w:rPr>
                <w:rFonts w:ascii="宋体" w:hAnsi="宋体" w:cs="宋体" w:hint="eastAsia"/>
                <w:color w:val="000000"/>
                <w:kern w:val="0"/>
                <w:sz w:val="24"/>
                <w:szCs w:val="24"/>
              </w:rPr>
              <w:t>邮政编码</w:t>
            </w:r>
          </w:p>
        </w:tc>
        <w:tc>
          <w:tcPr>
            <w:tcW w:w="2541" w:type="dxa"/>
            <w:vAlign w:val="center"/>
          </w:tcPr>
          <w:p w:rsidR="003A229B" w:rsidRDefault="003A229B" w:rsidP="00492B5E">
            <w:pPr>
              <w:jc w:val="center"/>
              <w:rPr>
                <w:rFonts w:ascii="宋体" w:hAnsi="宋体" w:cs="宋体"/>
                <w:color w:val="000000"/>
                <w:kern w:val="0"/>
                <w:sz w:val="24"/>
                <w:szCs w:val="24"/>
              </w:rPr>
            </w:pPr>
          </w:p>
        </w:tc>
      </w:tr>
      <w:tr w:rsidR="003A229B" w:rsidTr="00492B5E">
        <w:trPr>
          <w:trHeight w:val="624"/>
          <w:jc w:val="center"/>
        </w:trPr>
        <w:tc>
          <w:tcPr>
            <w:tcW w:w="2270" w:type="dxa"/>
            <w:vAlign w:val="center"/>
          </w:tcPr>
          <w:p w:rsidR="003A229B" w:rsidRDefault="003A229B" w:rsidP="00492B5E">
            <w:pPr>
              <w:jc w:val="center"/>
              <w:rPr>
                <w:rFonts w:ascii="宋体" w:hAnsi="宋体" w:cs="宋体"/>
                <w:color w:val="000000"/>
                <w:kern w:val="0"/>
                <w:sz w:val="24"/>
                <w:szCs w:val="24"/>
              </w:rPr>
            </w:pPr>
            <w:r>
              <w:rPr>
                <w:rFonts w:ascii="宋体" w:hAnsi="宋体" w:cs="宋体" w:hint="eastAsia"/>
                <w:color w:val="000000"/>
                <w:kern w:val="0"/>
                <w:sz w:val="24"/>
                <w:szCs w:val="24"/>
              </w:rPr>
              <w:t>项目负责人姓名及职务</w:t>
            </w:r>
          </w:p>
        </w:tc>
        <w:tc>
          <w:tcPr>
            <w:tcW w:w="3008" w:type="dxa"/>
            <w:vAlign w:val="center"/>
          </w:tcPr>
          <w:p w:rsidR="003A229B" w:rsidRDefault="003A229B" w:rsidP="00492B5E">
            <w:pPr>
              <w:jc w:val="center"/>
              <w:rPr>
                <w:rFonts w:ascii="宋体" w:hAnsi="宋体" w:cs="宋体"/>
                <w:color w:val="000000"/>
                <w:kern w:val="0"/>
                <w:sz w:val="24"/>
                <w:szCs w:val="24"/>
              </w:rPr>
            </w:pPr>
          </w:p>
        </w:tc>
        <w:tc>
          <w:tcPr>
            <w:tcW w:w="1515" w:type="dxa"/>
            <w:vAlign w:val="center"/>
          </w:tcPr>
          <w:p w:rsidR="003A229B" w:rsidRDefault="003A229B" w:rsidP="00492B5E">
            <w:pPr>
              <w:jc w:val="center"/>
              <w:rPr>
                <w:rFonts w:ascii="宋体" w:hAnsi="宋体" w:cs="宋体"/>
                <w:color w:val="000000"/>
                <w:kern w:val="0"/>
                <w:sz w:val="24"/>
                <w:szCs w:val="24"/>
              </w:rPr>
            </w:pPr>
            <w:r>
              <w:rPr>
                <w:rFonts w:ascii="宋体" w:hAnsi="宋体" w:cs="宋体" w:hint="eastAsia"/>
                <w:color w:val="000000"/>
                <w:kern w:val="0"/>
                <w:sz w:val="24"/>
                <w:szCs w:val="24"/>
              </w:rPr>
              <w:t>联系电话</w:t>
            </w:r>
          </w:p>
        </w:tc>
        <w:tc>
          <w:tcPr>
            <w:tcW w:w="2541" w:type="dxa"/>
            <w:vAlign w:val="center"/>
          </w:tcPr>
          <w:p w:rsidR="003A229B" w:rsidRDefault="003A229B" w:rsidP="00492B5E">
            <w:pPr>
              <w:jc w:val="center"/>
              <w:rPr>
                <w:rFonts w:ascii="宋体" w:hAnsi="宋体" w:cs="宋体"/>
                <w:color w:val="000000"/>
                <w:kern w:val="0"/>
                <w:sz w:val="24"/>
                <w:szCs w:val="24"/>
              </w:rPr>
            </w:pPr>
          </w:p>
        </w:tc>
      </w:tr>
      <w:tr w:rsidR="003A229B" w:rsidTr="00492B5E">
        <w:trPr>
          <w:trHeight w:val="624"/>
          <w:jc w:val="center"/>
        </w:trPr>
        <w:tc>
          <w:tcPr>
            <w:tcW w:w="2270" w:type="dxa"/>
            <w:tcBorders>
              <w:bottom w:val="single" w:sz="8" w:space="0" w:color="auto"/>
            </w:tcBorders>
            <w:vAlign w:val="center"/>
          </w:tcPr>
          <w:p w:rsidR="003A229B" w:rsidRDefault="003A229B" w:rsidP="00492B5E">
            <w:pPr>
              <w:jc w:val="center"/>
              <w:rPr>
                <w:rFonts w:ascii="宋体" w:hAnsi="宋体" w:cs="宋体"/>
                <w:color w:val="000000"/>
                <w:kern w:val="0"/>
                <w:sz w:val="24"/>
                <w:szCs w:val="24"/>
              </w:rPr>
            </w:pPr>
            <w:r>
              <w:rPr>
                <w:rFonts w:ascii="宋体" w:hAnsi="宋体" w:cs="宋体" w:hint="eastAsia"/>
                <w:color w:val="000000"/>
                <w:kern w:val="0"/>
                <w:sz w:val="24"/>
                <w:szCs w:val="24"/>
              </w:rPr>
              <w:t>项目联系人姓名及职务</w:t>
            </w:r>
          </w:p>
        </w:tc>
        <w:tc>
          <w:tcPr>
            <w:tcW w:w="3008" w:type="dxa"/>
            <w:tcBorders>
              <w:bottom w:val="single" w:sz="8" w:space="0" w:color="auto"/>
            </w:tcBorders>
            <w:vAlign w:val="center"/>
          </w:tcPr>
          <w:p w:rsidR="003A229B" w:rsidRDefault="003A229B" w:rsidP="00492B5E">
            <w:pPr>
              <w:jc w:val="center"/>
              <w:rPr>
                <w:rFonts w:ascii="宋体" w:hAnsi="宋体" w:cs="宋体"/>
                <w:color w:val="000000"/>
                <w:kern w:val="0"/>
                <w:sz w:val="24"/>
                <w:szCs w:val="24"/>
              </w:rPr>
            </w:pPr>
          </w:p>
        </w:tc>
        <w:tc>
          <w:tcPr>
            <w:tcW w:w="1515" w:type="dxa"/>
            <w:tcBorders>
              <w:bottom w:val="single" w:sz="8" w:space="0" w:color="auto"/>
            </w:tcBorders>
            <w:vAlign w:val="center"/>
          </w:tcPr>
          <w:p w:rsidR="003A229B" w:rsidRDefault="003A229B" w:rsidP="00492B5E">
            <w:pPr>
              <w:jc w:val="center"/>
              <w:rPr>
                <w:rFonts w:ascii="宋体" w:hAnsi="宋体" w:cs="宋体"/>
                <w:color w:val="000000"/>
                <w:kern w:val="0"/>
                <w:sz w:val="24"/>
                <w:szCs w:val="24"/>
              </w:rPr>
            </w:pPr>
            <w:r>
              <w:rPr>
                <w:rFonts w:ascii="宋体" w:hAnsi="宋体" w:cs="宋体" w:hint="eastAsia"/>
                <w:color w:val="000000"/>
                <w:kern w:val="0"/>
                <w:sz w:val="24"/>
                <w:szCs w:val="24"/>
              </w:rPr>
              <w:t>联系电话</w:t>
            </w:r>
          </w:p>
        </w:tc>
        <w:tc>
          <w:tcPr>
            <w:tcW w:w="2541" w:type="dxa"/>
            <w:tcBorders>
              <w:bottom w:val="single" w:sz="8" w:space="0" w:color="auto"/>
            </w:tcBorders>
            <w:vAlign w:val="center"/>
          </w:tcPr>
          <w:p w:rsidR="003A229B" w:rsidRDefault="003A229B" w:rsidP="00492B5E">
            <w:pPr>
              <w:jc w:val="center"/>
              <w:rPr>
                <w:rFonts w:ascii="宋体" w:hAnsi="宋体" w:cs="宋体"/>
                <w:color w:val="000000"/>
                <w:kern w:val="0"/>
                <w:sz w:val="24"/>
                <w:szCs w:val="24"/>
              </w:rPr>
            </w:pPr>
          </w:p>
        </w:tc>
      </w:tr>
    </w:tbl>
    <w:p w:rsidR="003A229B" w:rsidRDefault="003A229B" w:rsidP="003A229B">
      <w:pPr>
        <w:rPr>
          <w:rFonts w:ascii="宋体" w:hAnsi="宋体" w:cs="宋体"/>
          <w:color w:val="000000"/>
          <w:kern w:val="0"/>
          <w:szCs w:val="32"/>
        </w:rPr>
      </w:pPr>
    </w:p>
    <w:p w:rsidR="003A229B" w:rsidRDefault="003A229B" w:rsidP="003A229B">
      <w:pPr>
        <w:rPr>
          <w:rFonts w:ascii="黑体" w:eastAsia="黑体" w:hAnsi="黑体" w:cs="宋体"/>
          <w:color w:val="000000"/>
          <w:kern w:val="0"/>
          <w:sz w:val="32"/>
          <w:szCs w:val="32"/>
        </w:rPr>
      </w:pPr>
      <w:bookmarkStart w:id="12" w:name="_Toc28247"/>
      <w:r>
        <w:rPr>
          <w:rFonts w:ascii="黑体" w:eastAsia="黑体" w:hAnsi="黑体" w:cs="宋体" w:hint="eastAsia"/>
          <w:color w:val="000000"/>
          <w:kern w:val="0"/>
          <w:sz w:val="32"/>
          <w:szCs w:val="32"/>
        </w:rPr>
        <w:t>二、项目申报单位简介</w:t>
      </w:r>
      <w:bookmarkEnd w:id="12"/>
    </w:p>
    <w:tbl>
      <w:tblPr>
        <w:tblW w:w="93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9397"/>
      </w:tblGrid>
      <w:tr w:rsidR="003A229B" w:rsidTr="00492B5E">
        <w:trPr>
          <w:trHeight w:val="1453"/>
          <w:jc w:val="center"/>
        </w:trPr>
        <w:tc>
          <w:tcPr>
            <w:tcW w:w="9397" w:type="dxa"/>
            <w:tcBorders>
              <w:top w:val="single" w:sz="8" w:space="0" w:color="auto"/>
              <w:bottom w:val="single" w:sz="8" w:space="0" w:color="auto"/>
            </w:tcBorders>
          </w:tcPr>
          <w:p w:rsidR="003A229B" w:rsidRDefault="003A229B" w:rsidP="00492B5E">
            <w:pPr>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主要包括申报单位主营业务和产品、规模、技术、销售市场、效益等基本情况。还应包括</w:t>
            </w:r>
            <w:r>
              <w:rPr>
                <w:rFonts w:ascii="仿宋_GB2312" w:eastAsia="仿宋_GB2312" w:hAnsi="宋体" w:cs="宋体" w:hint="eastAsia"/>
                <w:sz w:val="24"/>
              </w:rPr>
              <w:t>海内外销售产品或海内外参展的情况介绍，产品销售总额的具体情况介绍。</w:t>
            </w:r>
          </w:p>
          <w:p w:rsidR="003A229B" w:rsidRDefault="003A229B" w:rsidP="00492B5E">
            <w:pPr>
              <w:rPr>
                <w:rFonts w:ascii="宋体" w:hAnsi="宋体" w:cs="宋体"/>
                <w:color w:val="000000"/>
                <w:kern w:val="0"/>
                <w:sz w:val="28"/>
                <w:szCs w:val="28"/>
              </w:rPr>
            </w:pPr>
          </w:p>
        </w:tc>
      </w:tr>
    </w:tbl>
    <w:p w:rsidR="003A229B" w:rsidRDefault="003A229B" w:rsidP="003A229B">
      <w:pPr>
        <w:rPr>
          <w:vanish/>
        </w:rPr>
      </w:pPr>
      <w:bookmarkStart w:id="13" w:name="_Toc18173"/>
    </w:p>
    <w:tbl>
      <w:tblPr>
        <w:tblW w:w="9384"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1866"/>
        <w:gridCol w:w="2617"/>
        <w:gridCol w:w="2067"/>
      </w:tblGrid>
      <w:tr w:rsidR="003A229B" w:rsidTr="00492B5E">
        <w:trPr>
          <w:trHeight w:val="936"/>
        </w:trPr>
        <w:tc>
          <w:tcPr>
            <w:tcW w:w="2834"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企业类型</w:t>
            </w:r>
          </w:p>
        </w:tc>
        <w:tc>
          <w:tcPr>
            <w:tcW w:w="1866"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是</w:t>
            </w:r>
            <w:r>
              <w:rPr>
                <w:rFonts w:ascii="宋体" w:hAnsi="宋体" w:cs="宋体"/>
                <w:color w:val="000000"/>
                <w:kern w:val="0"/>
                <w:sz w:val="24"/>
                <w:szCs w:val="24"/>
              </w:rPr>
              <w:t>/</w:t>
            </w:r>
            <w:r>
              <w:rPr>
                <w:rFonts w:ascii="宋体" w:hAnsi="宋体" w:cs="宋体" w:hint="eastAsia"/>
                <w:color w:val="000000"/>
                <w:kern w:val="0"/>
                <w:sz w:val="24"/>
                <w:szCs w:val="24"/>
              </w:rPr>
              <w:t>否</w:t>
            </w:r>
          </w:p>
        </w:tc>
        <w:tc>
          <w:tcPr>
            <w:tcW w:w="2617"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企业类型</w:t>
            </w:r>
          </w:p>
        </w:tc>
        <w:tc>
          <w:tcPr>
            <w:tcW w:w="2067"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是</w:t>
            </w:r>
            <w:r>
              <w:rPr>
                <w:rFonts w:ascii="宋体" w:hAnsi="宋体" w:cs="宋体"/>
                <w:color w:val="000000"/>
                <w:kern w:val="0"/>
                <w:sz w:val="24"/>
                <w:szCs w:val="24"/>
              </w:rPr>
              <w:t>/否</w:t>
            </w:r>
          </w:p>
        </w:tc>
      </w:tr>
      <w:tr w:rsidR="003A229B" w:rsidTr="00492B5E">
        <w:trPr>
          <w:trHeight w:val="936"/>
        </w:trPr>
        <w:tc>
          <w:tcPr>
            <w:tcW w:w="2834"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苏州市出口</w:t>
            </w:r>
            <w:r>
              <w:rPr>
                <w:rFonts w:ascii="宋体" w:hAnsi="宋体" w:cs="宋体"/>
                <w:color w:val="000000"/>
                <w:kern w:val="0"/>
                <w:sz w:val="24"/>
                <w:szCs w:val="24"/>
              </w:rPr>
              <w:t>500强企业</w:t>
            </w:r>
          </w:p>
        </w:tc>
        <w:tc>
          <w:tcPr>
            <w:tcW w:w="1866"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p>
        </w:tc>
        <w:tc>
          <w:tcPr>
            <w:tcW w:w="2617"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全市重点支持出口企业</w:t>
            </w:r>
          </w:p>
        </w:tc>
        <w:tc>
          <w:tcPr>
            <w:tcW w:w="2067"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p>
        </w:tc>
      </w:tr>
      <w:tr w:rsidR="003A229B" w:rsidTr="00492B5E">
        <w:trPr>
          <w:trHeight w:val="936"/>
        </w:trPr>
        <w:tc>
          <w:tcPr>
            <w:tcW w:w="2834"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知识产权优势企业</w:t>
            </w:r>
          </w:p>
        </w:tc>
        <w:tc>
          <w:tcPr>
            <w:tcW w:w="1866"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p>
        </w:tc>
        <w:tc>
          <w:tcPr>
            <w:tcW w:w="2617"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姑苏领军人才企业</w:t>
            </w:r>
          </w:p>
        </w:tc>
        <w:tc>
          <w:tcPr>
            <w:tcW w:w="2067"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p>
        </w:tc>
      </w:tr>
      <w:tr w:rsidR="003A229B" w:rsidTr="00492B5E">
        <w:trPr>
          <w:trHeight w:val="936"/>
        </w:trPr>
        <w:tc>
          <w:tcPr>
            <w:tcW w:w="2834"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高新技术企业</w:t>
            </w:r>
          </w:p>
        </w:tc>
        <w:tc>
          <w:tcPr>
            <w:tcW w:w="1866"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p>
        </w:tc>
        <w:tc>
          <w:tcPr>
            <w:tcW w:w="2617"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创新创业人才项目企业</w:t>
            </w:r>
          </w:p>
        </w:tc>
        <w:tc>
          <w:tcPr>
            <w:tcW w:w="2067"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p>
        </w:tc>
      </w:tr>
      <w:tr w:rsidR="003A229B" w:rsidTr="00492B5E">
        <w:trPr>
          <w:trHeight w:val="936"/>
        </w:trPr>
        <w:tc>
          <w:tcPr>
            <w:tcW w:w="2834"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lastRenderedPageBreak/>
              <w:t>市级及以上专精特新“小巨人”企业</w:t>
            </w:r>
          </w:p>
        </w:tc>
        <w:tc>
          <w:tcPr>
            <w:tcW w:w="1866"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p>
        </w:tc>
        <w:tc>
          <w:tcPr>
            <w:tcW w:w="2617"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高成长创新型培育企业</w:t>
            </w:r>
          </w:p>
        </w:tc>
        <w:tc>
          <w:tcPr>
            <w:tcW w:w="2067"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p>
        </w:tc>
      </w:tr>
      <w:tr w:rsidR="003A229B" w:rsidTr="00492B5E">
        <w:trPr>
          <w:trHeight w:val="936"/>
        </w:trPr>
        <w:tc>
          <w:tcPr>
            <w:tcW w:w="2834"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瞪羚企业</w:t>
            </w:r>
          </w:p>
        </w:tc>
        <w:tc>
          <w:tcPr>
            <w:tcW w:w="1866"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p>
        </w:tc>
        <w:tc>
          <w:tcPr>
            <w:tcW w:w="2617"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独角兽企业</w:t>
            </w:r>
          </w:p>
        </w:tc>
        <w:tc>
          <w:tcPr>
            <w:tcW w:w="2067"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p>
        </w:tc>
      </w:tr>
      <w:tr w:rsidR="003A229B" w:rsidTr="00492B5E">
        <w:trPr>
          <w:trHeight w:val="936"/>
        </w:trPr>
        <w:tc>
          <w:tcPr>
            <w:tcW w:w="2834"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知名品牌企业</w:t>
            </w:r>
          </w:p>
        </w:tc>
        <w:tc>
          <w:tcPr>
            <w:tcW w:w="1866"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p>
        </w:tc>
        <w:tc>
          <w:tcPr>
            <w:tcW w:w="2617"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p>
        </w:tc>
        <w:tc>
          <w:tcPr>
            <w:tcW w:w="2067" w:type="dxa"/>
            <w:shd w:val="clear" w:color="auto" w:fill="auto"/>
            <w:vAlign w:val="center"/>
          </w:tcPr>
          <w:p w:rsidR="003A229B" w:rsidRDefault="003A229B" w:rsidP="00492B5E">
            <w:pPr>
              <w:spacing w:line="360" w:lineRule="auto"/>
              <w:jc w:val="center"/>
              <w:rPr>
                <w:rFonts w:ascii="宋体" w:hAnsi="宋体" w:cs="宋体"/>
                <w:color w:val="000000"/>
                <w:kern w:val="0"/>
                <w:sz w:val="24"/>
                <w:szCs w:val="24"/>
              </w:rPr>
            </w:pPr>
          </w:p>
        </w:tc>
      </w:tr>
    </w:tbl>
    <w:p w:rsidR="003A229B" w:rsidRDefault="003A229B" w:rsidP="00753E55">
      <w:pPr>
        <w:adjustRightInd w:val="0"/>
        <w:snapToGrid w:val="0"/>
        <w:spacing w:beforeLines="50" w:after="120"/>
        <w:outlineLvl w:val="0"/>
        <w:rPr>
          <w:rFonts w:ascii="黑体" w:eastAsia="黑体" w:hAnsi="黑体" w:cs="宋体"/>
          <w:color w:val="000000"/>
          <w:kern w:val="0"/>
          <w:sz w:val="32"/>
          <w:szCs w:val="32"/>
        </w:rPr>
      </w:pPr>
      <w:r>
        <w:rPr>
          <w:rFonts w:ascii="黑体" w:eastAsia="黑体" w:hAnsi="黑体" w:cs="宋体" w:hint="eastAsia"/>
          <w:color w:val="000000"/>
          <w:kern w:val="0"/>
          <w:sz w:val="32"/>
          <w:szCs w:val="32"/>
        </w:rPr>
        <w:t>三、项目申报单位知识产权信息</w:t>
      </w:r>
    </w:p>
    <w:p w:rsidR="003A229B" w:rsidRDefault="003A229B" w:rsidP="00753E55">
      <w:pPr>
        <w:adjustRightInd w:val="0"/>
        <w:snapToGrid w:val="0"/>
        <w:spacing w:beforeLines="50" w:after="120"/>
        <w:outlineLvl w:val="0"/>
        <w:rPr>
          <w:rFonts w:ascii="宋体" w:hAnsi="宋体" w:cs="宋体"/>
          <w:color w:val="000000"/>
          <w:kern w:val="0"/>
          <w:sz w:val="28"/>
          <w:szCs w:val="28"/>
        </w:rPr>
      </w:pPr>
      <w:r>
        <w:rPr>
          <w:rFonts w:ascii="宋体" w:hAnsi="宋体" w:cs="宋体" w:hint="eastAsia"/>
          <w:color w:val="000000"/>
          <w:kern w:val="0"/>
          <w:sz w:val="28"/>
          <w:szCs w:val="28"/>
        </w:rPr>
        <w:t>（一）项目所涉核心专利（限2件以内）</w:t>
      </w:r>
      <w:bookmarkEnd w:id="13"/>
    </w:p>
    <w:tbl>
      <w:tblPr>
        <w:tblW w:w="9258"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2466"/>
        <w:gridCol w:w="1879"/>
        <w:gridCol w:w="1596"/>
        <w:gridCol w:w="1445"/>
      </w:tblGrid>
      <w:tr w:rsidR="003A229B" w:rsidTr="00492B5E">
        <w:trPr>
          <w:trHeight w:val="642"/>
        </w:trPr>
        <w:tc>
          <w:tcPr>
            <w:tcW w:w="1872" w:type="dxa"/>
            <w:vAlign w:val="center"/>
          </w:tcPr>
          <w:p w:rsidR="003A229B" w:rsidRDefault="003A229B" w:rsidP="00492B5E">
            <w:pPr>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专利号</w:t>
            </w:r>
          </w:p>
        </w:tc>
        <w:tc>
          <w:tcPr>
            <w:tcW w:w="2466" w:type="dxa"/>
            <w:vAlign w:val="center"/>
          </w:tcPr>
          <w:p w:rsidR="003A229B" w:rsidRDefault="003A229B" w:rsidP="00492B5E">
            <w:pPr>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专利名称</w:t>
            </w:r>
          </w:p>
        </w:tc>
        <w:tc>
          <w:tcPr>
            <w:tcW w:w="1879" w:type="dxa"/>
            <w:vAlign w:val="center"/>
          </w:tcPr>
          <w:p w:rsidR="003A229B" w:rsidRDefault="003A229B" w:rsidP="00492B5E">
            <w:pPr>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权利人</w:t>
            </w:r>
          </w:p>
        </w:tc>
        <w:tc>
          <w:tcPr>
            <w:tcW w:w="1596" w:type="dxa"/>
            <w:vAlign w:val="center"/>
          </w:tcPr>
          <w:p w:rsidR="003A229B" w:rsidRDefault="003A229B" w:rsidP="00492B5E">
            <w:pPr>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授权日</w:t>
            </w:r>
          </w:p>
        </w:tc>
        <w:tc>
          <w:tcPr>
            <w:tcW w:w="1445" w:type="dxa"/>
            <w:vAlign w:val="center"/>
          </w:tcPr>
          <w:p w:rsidR="003A229B" w:rsidRDefault="003A229B" w:rsidP="00492B5E">
            <w:pPr>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备注</w:t>
            </w:r>
          </w:p>
        </w:tc>
      </w:tr>
      <w:tr w:rsidR="003A229B" w:rsidTr="00492B5E">
        <w:trPr>
          <w:trHeight w:val="642"/>
        </w:trPr>
        <w:tc>
          <w:tcPr>
            <w:tcW w:w="1872" w:type="dxa"/>
            <w:vAlign w:val="center"/>
          </w:tcPr>
          <w:p w:rsidR="003A229B" w:rsidRDefault="003A229B" w:rsidP="00753E55">
            <w:pPr>
              <w:adjustRightInd w:val="0"/>
              <w:snapToGrid w:val="0"/>
              <w:spacing w:beforeLines="50"/>
              <w:jc w:val="center"/>
              <w:rPr>
                <w:rFonts w:ascii="宋体" w:hAnsi="宋体" w:cs="宋体"/>
                <w:color w:val="000000"/>
                <w:kern w:val="0"/>
                <w:sz w:val="24"/>
                <w:szCs w:val="24"/>
              </w:rPr>
            </w:pPr>
          </w:p>
        </w:tc>
        <w:tc>
          <w:tcPr>
            <w:tcW w:w="2466" w:type="dxa"/>
            <w:vAlign w:val="center"/>
          </w:tcPr>
          <w:p w:rsidR="003A229B" w:rsidRDefault="003A229B" w:rsidP="00753E55">
            <w:pPr>
              <w:adjustRightInd w:val="0"/>
              <w:snapToGrid w:val="0"/>
              <w:spacing w:beforeLines="50"/>
              <w:jc w:val="center"/>
              <w:rPr>
                <w:rFonts w:ascii="宋体" w:hAnsi="宋体" w:cs="宋体"/>
                <w:color w:val="000000"/>
                <w:kern w:val="0"/>
                <w:sz w:val="24"/>
                <w:szCs w:val="24"/>
              </w:rPr>
            </w:pPr>
          </w:p>
        </w:tc>
        <w:tc>
          <w:tcPr>
            <w:tcW w:w="1879" w:type="dxa"/>
            <w:vAlign w:val="center"/>
          </w:tcPr>
          <w:p w:rsidR="003A229B" w:rsidRDefault="003A229B" w:rsidP="00753E55">
            <w:pPr>
              <w:adjustRightInd w:val="0"/>
              <w:snapToGrid w:val="0"/>
              <w:spacing w:beforeLines="50"/>
              <w:jc w:val="center"/>
              <w:rPr>
                <w:rFonts w:ascii="宋体" w:hAnsi="宋体" w:cs="宋体"/>
                <w:color w:val="000000"/>
                <w:kern w:val="0"/>
                <w:sz w:val="24"/>
                <w:szCs w:val="24"/>
              </w:rPr>
            </w:pPr>
          </w:p>
        </w:tc>
        <w:tc>
          <w:tcPr>
            <w:tcW w:w="1596" w:type="dxa"/>
            <w:vAlign w:val="center"/>
          </w:tcPr>
          <w:p w:rsidR="003A229B" w:rsidRDefault="003A229B" w:rsidP="00753E55">
            <w:pPr>
              <w:adjustRightInd w:val="0"/>
              <w:snapToGrid w:val="0"/>
              <w:spacing w:beforeLines="50"/>
              <w:jc w:val="center"/>
              <w:rPr>
                <w:rFonts w:ascii="宋体" w:hAnsi="宋体" w:cs="宋体"/>
                <w:color w:val="000000"/>
                <w:kern w:val="0"/>
                <w:sz w:val="24"/>
                <w:szCs w:val="24"/>
              </w:rPr>
            </w:pPr>
          </w:p>
        </w:tc>
        <w:tc>
          <w:tcPr>
            <w:tcW w:w="1445" w:type="dxa"/>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r>
      <w:tr w:rsidR="003A229B" w:rsidTr="00492B5E">
        <w:trPr>
          <w:trHeight w:val="642"/>
        </w:trPr>
        <w:tc>
          <w:tcPr>
            <w:tcW w:w="1872" w:type="dxa"/>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c>
          <w:tcPr>
            <w:tcW w:w="2466" w:type="dxa"/>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c>
          <w:tcPr>
            <w:tcW w:w="1879" w:type="dxa"/>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c>
          <w:tcPr>
            <w:tcW w:w="1596" w:type="dxa"/>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c>
          <w:tcPr>
            <w:tcW w:w="1445" w:type="dxa"/>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r>
    </w:tbl>
    <w:p w:rsidR="003A229B" w:rsidRDefault="003A229B" w:rsidP="003A229B">
      <w:pPr>
        <w:outlineLvl w:val="0"/>
        <w:rPr>
          <w:rFonts w:ascii="宋体" w:hAnsi="宋体" w:cs="宋体"/>
          <w:color w:val="000000"/>
          <w:kern w:val="0"/>
          <w:sz w:val="28"/>
          <w:szCs w:val="28"/>
        </w:rPr>
      </w:pPr>
      <w:bookmarkStart w:id="14" w:name="_Toc5068"/>
      <w:r>
        <w:rPr>
          <w:rFonts w:ascii="宋体" w:hAnsi="宋体" w:cs="宋体" w:hint="eastAsia"/>
          <w:color w:val="000000"/>
          <w:kern w:val="0"/>
          <w:sz w:val="28"/>
          <w:szCs w:val="28"/>
        </w:rPr>
        <w:t>（二）项目所涉核心商标（选填</w:t>
      </w:r>
      <w:r>
        <w:rPr>
          <w:rFonts w:ascii="宋体" w:hAnsi="宋体" w:cs="宋体"/>
          <w:color w:val="000000"/>
          <w:kern w:val="0"/>
          <w:sz w:val="28"/>
          <w:szCs w:val="28"/>
        </w:rPr>
        <w:t>，</w:t>
      </w:r>
      <w:r>
        <w:rPr>
          <w:rFonts w:ascii="宋体" w:hAnsi="宋体" w:cs="宋体" w:hint="eastAsia"/>
          <w:color w:val="000000"/>
          <w:kern w:val="0"/>
          <w:sz w:val="28"/>
          <w:szCs w:val="28"/>
        </w:rPr>
        <w:t>限</w:t>
      </w:r>
      <w:r>
        <w:rPr>
          <w:rFonts w:ascii="宋体" w:hAnsi="宋体" w:cs="宋体"/>
          <w:color w:val="000000"/>
          <w:kern w:val="0"/>
          <w:sz w:val="28"/>
          <w:szCs w:val="28"/>
        </w:rPr>
        <w:t>2</w:t>
      </w:r>
      <w:r>
        <w:rPr>
          <w:rFonts w:ascii="宋体" w:hAnsi="宋体" w:cs="宋体" w:hint="eastAsia"/>
          <w:color w:val="000000"/>
          <w:kern w:val="0"/>
          <w:sz w:val="28"/>
          <w:szCs w:val="28"/>
        </w:rPr>
        <w:t>件）</w:t>
      </w:r>
    </w:p>
    <w:tbl>
      <w:tblPr>
        <w:tblW w:w="5128" w:type="pct"/>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8"/>
        <w:gridCol w:w="2430"/>
        <w:gridCol w:w="1894"/>
        <w:gridCol w:w="1611"/>
        <w:gridCol w:w="1459"/>
      </w:tblGrid>
      <w:tr w:rsidR="003A229B" w:rsidTr="00492B5E">
        <w:trPr>
          <w:trHeight w:val="642"/>
        </w:trPr>
        <w:tc>
          <w:tcPr>
            <w:tcW w:w="1021" w:type="pct"/>
            <w:vAlign w:val="center"/>
          </w:tcPr>
          <w:p w:rsidR="003A229B" w:rsidRDefault="003A229B" w:rsidP="00492B5E">
            <w:pPr>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商标号</w:t>
            </w:r>
          </w:p>
        </w:tc>
        <w:tc>
          <w:tcPr>
            <w:tcW w:w="1307" w:type="pct"/>
            <w:vAlign w:val="center"/>
          </w:tcPr>
          <w:p w:rsidR="003A229B" w:rsidRDefault="003A229B" w:rsidP="00492B5E">
            <w:pPr>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商标名称</w:t>
            </w:r>
          </w:p>
        </w:tc>
        <w:tc>
          <w:tcPr>
            <w:tcW w:w="1019" w:type="pct"/>
            <w:vAlign w:val="center"/>
          </w:tcPr>
          <w:p w:rsidR="003A229B" w:rsidRDefault="003A229B" w:rsidP="00492B5E">
            <w:pPr>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权利人</w:t>
            </w:r>
          </w:p>
        </w:tc>
        <w:tc>
          <w:tcPr>
            <w:tcW w:w="867" w:type="pct"/>
            <w:vAlign w:val="center"/>
          </w:tcPr>
          <w:p w:rsidR="003A229B" w:rsidRDefault="003A229B" w:rsidP="00492B5E">
            <w:pPr>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核心商品</w:t>
            </w:r>
          </w:p>
        </w:tc>
        <w:tc>
          <w:tcPr>
            <w:tcW w:w="785" w:type="pct"/>
            <w:vAlign w:val="center"/>
          </w:tcPr>
          <w:p w:rsidR="003A229B" w:rsidRDefault="003A229B" w:rsidP="00492B5E">
            <w:pPr>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备注</w:t>
            </w:r>
          </w:p>
        </w:tc>
      </w:tr>
      <w:tr w:rsidR="003A229B" w:rsidTr="00492B5E">
        <w:trPr>
          <w:trHeight w:val="679"/>
        </w:trPr>
        <w:tc>
          <w:tcPr>
            <w:tcW w:w="1021" w:type="pct"/>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c>
          <w:tcPr>
            <w:tcW w:w="1307" w:type="pct"/>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c>
          <w:tcPr>
            <w:tcW w:w="1019" w:type="pct"/>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c>
          <w:tcPr>
            <w:tcW w:w="867" w:type="pct"/>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c>
          <w:tcPr>
            <w:tcW w:w="785" w:type="pct"/>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r>
      <w:tr w:rsidR="003A229B" w:rsidTr="00492B5E">
        <w:trPr>
          <w:trHeight w:val="684"/>
        </w:trPr>
        <w:tc>
          <w:tcPr>
            <w:tcW w:w="1021" w:type="pct"/>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c>
          <w:tcPr>
            <w:tcW w:w="1307" w:type="pct"/>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c>
          <w:tcPr>
            <w:tcW w:w="1019" w:type="pct"/>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c>
          <w:tcPr>
            <w:tcW w:w="867" w:type="pct"/>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c>
          <w:tcPr>
            <w:tcW w:w="785" w:type="pct"/>
            <w:vAlign w:val="center"/>
          </w:tcPr>
          <w:p w:rsidR="003A229B" w:rsidRDefault="003A229B" w:rsidP="00753E55">
            <w:pPr>
              <w:adjustRightInd w:val="0"/>
              <w:snapToGrid w:val="0"/>
              <w:spacing w:beforeLines="50"/>
              <w:jc w:val="center"/>
              <w:rPr>
                <w:rFonts w:ascii="宋体" w:hAnsi="宋体" w:cs="宋体"/>
                <w:color w:val="000000"/>
                <w:kern w:val="0"/>
                <w:sz w:val="24"/>
                <w:szCs w:val="20"/>
              </w:rPr>
            </w:pPr>
          </w:p>
        </w:tc>
      </w:tr>
    </w:tbl>
    <w:p w:rsidR="003A229B" w:rsidRDefault="003A229B" w:rsidP="003A229B">
      <w:pPr>
        <w:outlineLvl w:val="0"/>
        <w:rPr>
          <w:rFonts w:ascii="宋体" w:hAnsi="宋体" w:cs="宋体"/>
          <w:color w:val="000000"/>
          <w:kern w:val="0"/>
          <w:sz w:val="32"/>
          <w:szCs w:val="32"/>
        </w:rPr>
      </w:pPr>
    </w:p>
    <w:p w:rsidR="003A229B" w:rsidRDefault="003A229B" w:rsidP="003A229B">
      <w:pPr>
        <w:ind w:left="640" w:hangingChars="200" w:hanging="640"/>
        <w:outlineLvl w:val="0"/>
        <w:rPr>
          <w:rFonts w:ascii="黑体" w:eastAsia="黑体" w:hAnsi="黑体" w:cs="宋体"/>
          <w:color w:val="000000"/>
          <w:kern w:val="0"/>
          <w:sz w:val="32"/>
          <w:szCs w:val="32"/>
        </w:rPr>
      </w:pPr>
      <w:r>
        <w:rPr>
          <w:rFonts w:ascii="黑体" w:eastAsia="黑体" w:hAnsi="黑体" w:cs="宋体" w:hint="eastAsia"/>
          <w:color w:val="000000"/>
          <w:kern w:val="0"/>
          <w:sz w:val="32"/>
          <w:szCs w:val="32"/>
        </w:rPr>
        <w:t>四、项目申报单位预警</w:t>
      </w:r>
      <w:bookmarkEnd w:id="14"/>
      <w:r>
        <w:rPr>
          <w:rFonts w:ascii="黑体" w:eastAsia="黑体" w:hAnsi="黑体" w:cs="宋体" w:hint="eastAsia"/>
          <w:color w:val="000000"/>
          <w:kern w:val="0"/>
          <w:sz w:val="32"/>
          <w:szCs w:val="32"/>
        </w:rPr>
        <w:t>需求（本项目</w:t>
      </w:r>
      <w:r>
        <w:rPr>
          <w:rFonts w:ascii="黑体" w:eastAsia="黑体" w:hAnsi="黑体" w:cs="宋体"/>
          <w:color w:val="000000"/>
          <w:kern w:val="0"/>
          <w:sz w:val="32"/>
          <w:szCs w:val="32"/>
        </w:rPr>
        <w:t>侧重专利预警，</w:t>
      </w:r>
      <w:r>
        <w:rPr>
          <w:rFonts w:ascii="黑体" w:eastAsia="黑体" w:hAnsi="黑体" w:cs="宋体" w:hint="eastAsia"/>
          <w:color w:val="000000"/>
          <w:kern w:val="0"/>
          <w:sz w:val="32"/>
          <w:szCs w:val="32"/>
        </w:rPr>
        <w:t>商标预警</w:t>
      </w:r>
      <w:r>
        <w:rPr>
          <w:rFonts w:ascii="黑体" w:eastAsia="黑体" w:hAnsi="黑体" w:cs="宋体"/>
          <w:color w:val="000000"/>
          <w:kern w:val="0"/>
          <w:sz w:val="32"/>
          <w:szCs w:val="32"/>
        </w:rPr>
        <w:t>需求可选</w:t>
      </w:r>
      <w:r>
        <w:rPr>
          <w:rFonts w:ascii="黑体" w:eastAsia="黑体" w:hAnsi="黑体" w:cs="宋体" w:hint="eastAsia"/>
          <w:color w:val="000000"/>
          <w:kern w:val="0"/>
          <w:sz w:val="32"/>
          <w:szCs w:val="32"/>
        </w:rPr>
        <w:t>报）</w:t>
      </w:r>
    </w:p>
    <w:p w:rsidR="003A229B" w:rsidRDefault="003A229B" w:rsidP="003A229B">
      <w:pPr>
        <w:outlineLvl w:val="0"/>
        <w:rPr>
          <w:rFonts w:ascii="宋体" w:hAnsi="宋体" w:cs="宋体"/>
          <w:color w:val="000000"/>
          <w:kern w:val="0"/>
          <w:sz w:val="28"/>
          <w:szCs w:val="28"/>
        </w:rPr>
      </w:pPr>
      <w:bookmarkStart w:id="15" w:name="_Toc5194"/>
      <w:r>
        <w:rPr>
          <w:rFonts w:ascii="宋体" w:hAnsi="宋体" w:cs="宋体" w:hint="eastAsia"/>
          <w:color w:val="000000"/>
          <w:kern w:val="0"/>
          <w:sz w:val="28"/>
          <w:szCs w:val="28"/>
        </w:rPr>
        <w:t>（一）专利</w:t>
      </w:r>
    </w:p>
    <w:tbl>
      <w:tblPr>
        <w:tblW w:w="87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8780"/>
      </w:tblGrid>
      <w:tr w:rsidR="003A229B" w:rsidTr="00492B5E">
        <w:trPr>
          <w:trHeight w:val="6132"/>
          <w:jc w:val="center"/>
        </w:trPr>
        <w:tc>
          <w:tcPr>
            <w:tcW w:w="8780" w:type="dxa"/>
            <w:tcBorders>
              <w:top w:val="single" w:sz="8" w:space="0" w:color="auto"/>
              <w:bottom w:val="single" w:sz="8" w:space="0" w:color="auto"/>
            </w:tcBorders>
          </w:tcPr>
          <w:p w:rsidR="003A229B" w:rsidRDefault="003A229B" w:rsidP="00492B5E">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1、预警涉及的产品/技术情况（包括所涉及产品的参数、功能、性能、结构、工艺等，涉及技术的功能、原理、应用等）</w:t>
            </w:r>
          </w:p>
          <w:p w:rsidR="003A229B" w:rsidRDefault="003A229B" w:rsidP="00492B5E">
            <w:pPr>
              <w:numPr>
                <w:ilvl w:val="0"/>
                <w:numId w:val="1"/>
              </w:num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预警范围（包括预警的技术领域、预警国家或地区、主要竞争对手、主要目标专利等）</w:t>
            </w:r>
          </w:p>
          <w:p w:rsidR="003A229B" w:rsidRDefault="003A229B" w:rsidP="00492B5E">
            <w:pPr>
              <w:numPr>
                <w:ilvl w:val="0"/>
                <w:numId w:val="1"/>
              </w:num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预警的主要内容（行业态势、地区政策/法规、各技术方向发展趋势、专利分布情况、专利诉讼情况、专利相关度揭示、风险提示等）</w:t>
            </w:r>
          </w:p>
          <w:p w:rsidR="003A229B" w:rsidRDefault="003A229B" w:rsidP="00492B5E">
            <w:pPr>
              <w:pStyle w:val="a6"/>
              <w:numPr>
                <w:ilvl w:val="0"/>
                <w:numId w:val="1"/>
              </w:numPr>
              <w:ind w:firstLineChars="0"/>
              <w:rPr>
                <w:rFonts w:ascii="宋体" w:hAnsi="宋体" w:cs="宋体"/>
                <w:color w:val="000000"/>
                <w:kern w:val="0"/>
                <w:sz w:val="28"/>
                <w:szCs w:val="28"/>
              </w:rPr>
            </w:pPr>
            <w:r>
              <w:rPr>
                <w:rFonts w:ascii="宋体" w:hAnsi="宋体" w:cs="宋体" w:hint="eastAsia"/>
                <w:color w:val="000000"/>
                <w:kern w:val="0"/>
                <w:sz w:val="28"/>
                <w:szCs w:val="28"/>
              </w:rPr>
              <w:t>预警的预期结果（企业发展方向、竞争优劣情况、风险及应对建议、专利挖掘方向及布局建议等）</w:t>
            </w:r>
          </w:p>
          <w:p w:rsidR="003A229B" w:rsidRDefault="003A229B" w:rsidP="00492B5E">
            <w:pPr>
              <w:rPr>
                <w:rFonts w:ascii="宋体" w:hAnsi="宋体" w:cs="宋体"/>
                <w:color w:val="000000"/>
                <w:kern w:val="0"/>
                <w:sz w:val="28"/>
                <w:szCs w:val="28"/>
              </w:rPr>
            </w:pPr>
          </w:p>
          <w:p w:rsidR="003A229B" w:rsidRDefault="003A229B" w:rsidP="00492B5E">
            <w:pPr>
              <w:rPr>
                <w:rFonts w:ascii="宋体" w:hAnsi="宋体" w:cs="宋体"/>
                <w:color w:val="000000"/>
                <w:kern w:val="0"/>
                <w:sz w:val="28"/>
                <w:szCs w:val="28"/>
              </w:rPr>
            </w:pPr>
          </w:p>
          <w:p w:rsidR="003A229B" w:rsidRDefault="003A229B" w:rsidP="00492B5E">
            <w:pPr>
              <w:rPr>
                <w:rFonts w:ascii="宋体" w:hAnsi="宋体" w:cs="宋体"/>
                <w:color w:val="000000"/>
                <w:kern w:val="0"/>
                <w:sz w:val="28"/>
                <w:szCs w:val="28"/>
              </w:rPr>
            </w:pPr>
          </w:p>
        </w:tc>
      </w:tr>
    </w:tbl>
    <w:p w:rsidR="003A229B" w:rsidRDefault="003A229B" w:rsidP="003A229B">
      <w:pPr>
        <w:rPr>
          <w:rFonts w:ascii="宋体" w:hAnsi="宋体" w:cs="宋体"/>
          <w:color w:val="000000"/>
          <w:kern w:val="0"/>
          <w:sz w:val="28"/>
          <w:szCs w:val="28"/>
        </w:rPr>
      </w:pPr>
      <w:r>
        <w:rPr>
          <w:rFonts w:ascii="宋体" w:hAnsi="宋体" w:cs="宋体" w:hint="eastAsia"/>
          <w:color w:val="000000"/>
          <w:kern w:val="0"/>
          <w:sz w:val="28"/>
          <w:szCs w:val="28"/>
        </w:rPr>
        <w:t>（二）商标（选报）</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3A229B" w:rsidTr="00492B5E">
        <w:trPr>
          <w:trHeight w:val="5111"/>
          <w:jc w:val="center"/>
        </w:trPr>
        <w:tc>
          <w:tcPr>
            <w:tcW w:w="8789" w:type="dxa"/>
          </w:tcPr>
          <w:p w:rsidR="003A229B" w:rsidRDefault="003A229B" w:rsidP="00492B5E">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1、预警对象（涉及商品或服务的商标）</w:t>
            </w:r>
          </w:p>
          <w:p w:rsidR="003A229B" w:rsidRDefault="003A229B" w:rsidP="00492B5E">
            <w:pPr>
              <w:numPr>
                <w:ilvl w:val="0"/>
                <w:numId w:val="2"/>
              </w:num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预警范围（涉及的国家和地区、申请注册的类别和商品、服务范围）</w:t>
            </w:r>
          </w:p>
          <w:p w:rsidR="003A229B" w:rsidRDefault="003A229B" w:rsidP="00492B5E">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3、其他信息（海外主要竞争对手及其商标注册信息等）</w:t>
            </w:r>
          </w:p>
          <w:p w:rsidR="003A229B" w:rsidRDefault="003A229B" w:rsidP="00492B5E">
            <w:pPr>
              <w:rPr>
                <w:rFonts w:ascii="宋体" w:hAnsi="宋体" w:cs="宋体"/>
                <w:color w:val="000000"/>
                <w:kern w:val="0"/>
                <w:sz w:val="30"/>
                <w:szCs w:val="30"/>
              </w:rPr>
            </w:pPr>
          </w:p>
          <w:p w:rsidR="003A229B" w:rsidRDefault="003A229B" w:rsidP="00492B5E">
            <w:pPr>
              <w:rPr>
                <w:rFonts w:ascii="宋体" w:hAnsi="宋体" w:cs="宋体"/>
                <w:color w:val="000000"/>
                <w:kern w:val="0"/>
                <w:sz w:val="30"/>
                <w:szCs w:val="30"/>
              </w:rPr>
            </w:pPr>
          </w:p>
        </w:tc>
      </w:tr>
    </w:tbl>
    <w:p w:rsidR="003A229B" w:rsidRDefault="003A229B" w:rsidP="00753E55">
      <w:pPr>
        <w:spacing w:beforeLines="50" w:after="120"/>
        <w:outlineLvl w:val="0"/>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五、各市、区市场监管局（知识产权局）初审意见</w:t>
      </w:r>
      <w:bookmarkEnd w:id="15"/>
    </w:p>
    <w:tbl>
      <w:tblPr>
        <w:tblW w:w="88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8820"/>
      </w:tblGrid>
      <w:tr w:rsidR="003A229B" w:rsidTr="00492B5E">
        <w:trPr>
          <w:trHeight w:val="2520"/>
          <w:jc w:val="center"/>
        </w:trPr>
        <w:tc>
          <w:tcPr>
            <w:tcW w:w="8820" w:type="dxa"/>
            <w:tcBorders>
              <w:top w:val="single" w:sz="8" w:space="0" w:color="auto"/>
              <w:bottom w:val="single" w:sz="8" w:space="0" w:color="auto"/>
            </w:tcBorders>
          </w:tcPr>
          <w:p w:rsidR="003A229B" w:rsidRDefault="003A229B" w:rsidP="00492B5E">
            <w:pPr>
              <w:rPr>
                <w:rFonts w:ascii="宋体" w:hAnsi="宋体" w:cs="宋体"/>
                <w:color w:val="000000"/>
                <w:kern w:val="0"/>
                <w:sz w:val="28"/>
                <w:szCs w:val="28"/>
              </w:rPr>
            </w:pPr>
          </w:p>
          <w:p w:rsidR="003A229B" w:rsidRDefault="003A229B" w:rsidP="00492B5E">
            <w:pPr>
              <w:pStyle w:val="2"/>
            </w:pPr>
          </w:p>
          <w:p w:rsidR="003A229B" w:rsidRDefault="003A229B" w:rsidP="00492B5E">
            <w:pPr>
              <w:ind w:rightChars="250" w:right="525"/>
              <w:jc w:val="center"/>
              <w:rPr>
                <w:rFonts w:ascii="宋体" w:hAnsi="宋体" w:cs="宋体"/>
                <w:color w:val="000000"/>
                <w:kern w:val="0"/>
                <w:sz w:val="28"/>
                <w:szCs w:val="28"/>
              </w:rPr>
            </w:pPr>
            <w:r>
              <w:rPr>
                <w:rFonts w:ascii="宋体" w:hAnsi="宋体" w:cs="宋体" w:hint="eastAsia"/>
                <w:color w:val="000000"/>
                <w:kern w:val="0"/>
                <w:sz w:val="28"/>
                <w:szCs w:val="28"/>
              </w:rPr>
              <w:t xml:space="preserve">                              （盖章）</w:t>
            </w:r>
          </w:p>
          <w:p w:rsidR="003A229B" w:rsidRDefault="003A229B" w:rsidP="00492B5E">
            <w:pPr>
              <w:ind w:rightChars="200" w:right="420" w:firstLineChars="1800" w:firstLine="5040"/>
              <w:rPr>
                <w:rFonts w:ascii="宋体" w:hAnsi="宋体" w:cs="宋体"/>
                <w:color w:val="000000"/>
                <w:kern w:val="0"/>
                <w:sz w:val="28"/>
                <w:szCs w:val="28"/>
              </w:rPr>
            </w:pPr>
            <w:r>
              <w:rPr>
                <w:rFonts w:ascii="宋体" w:hAnsi="宋体" w:cs="宋体" w:hint="eastAsia"/>
                <w:color w:val="000000"/>
                <w:kern w:val="0"/>
                <w:sz w:val="28"/>
                <w:szCs w:val="28"/>
              </w:rPr>
              <w:t>年   月   日</w:t>
            </w:r>
          </w:p>
        </w:tc>
      </w:tr>
    </w:tbl>
    <w:p w:rsidR="003A229B" w:rsidRDefault="003A229B" w:rsidP="003A229B">
      <w:pPr>
        <w:rPr>
          <w:rFonts w:ascii="宋体" w:hAnsi="宋体" w:cs="宋体"/>
          <w:color w:val="000000"/>
          <w:kern w:val="0"/>
        </w:rPr>
      </w:pPr>
    </w:p>
    <w:p w:rsidR="003A229B" w:rsidRDefault="003A229B" w:rsidP="003A229B">
      <w:pPr>
        <w:rPr>
          <w:rFonts w:ascii="宋体" w:hAnsi="宋体" w:cs="宋体"/>
          <w:b/>
          <w:color w:val="000000"/>
          <w:kern w:val="0"/>
          <w:sz w:val="44"/>
          <w:szCs w:val="44"/>
        </w:rPr>
      </w:pPr>
      <w:r>
        <w:rPr>
          <w:rFonts w:ascii="黑体" w:eastAsia="黑体" w:hAnsi="黑体" w:cs="宋体" w:hint="eastAsia"/>
          <w:color w:val="000000"/>
          <w:kern w:val="0"/>
          <w:sz w:val="32"/>
          <w:szCs w:val="32"/>
        </w:rPr>
        <w:t>六、市市场监管局（知识产权局）审核意见</w:t>
      </w:r>
    </w:p>
    <w:tbl>
      <w:tblPr>
        <w:tblpPr w:leftFromText="180" w:rightFromText="180" w:vertAnchor="text" w:horzAnchor="page" w:tblpXSpec="center" w:tblpY="938"/>
        <w:tblOverlap w:val="never"/>
        <w:tblW w:w="89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8940"/>
      </w:tblGrid>
      <w:tr w:rsidR="003A229B" w:rsidTr="00492B5E">
        <w:trPr>
          <w:trHeight w:val="3345"/>
          <w:jc w:val="center"/>
        </w:trPr>
        <w:tc>
          <w:tcPr>
            <w:tcW w:w="8940" w:type="dxa"/>
            <w:tcBorders>
              <w:top w:val="single" w:sz="8" w:space="0" w:color="auto"/>
              <w:bottom w:val="single" w:sz="8" w:space="0" w:color="auto"/>
            </w:tcBorders>
          </w:tcPr>
          <w:p w:rsidR="003A229B" w:rsidRDefault="003A229B" w:rsidP="00753E55">
            <w:pPr>
              <w:spacing w:beforeLines="50" w:after="120"/>
              <w:jc w:val="left"/>
              <w:outlineLvl w:val="0"/>
              <w:rPr>
                <w:rFonts w:ascii="宋体" w:hAnsi="宋体" w:cs="宋体"/>
                <w:color w:val="000000"/>
                <w:kern w:val="0"/>
                <w:sz w:val="28"/>
                <w:szCs w:val="28"/>
              </w:rPr>
            </w:pPr>
          </w:p>
          <w:p w:rsidR="003A229B" w:rsidRDefault="003A229B" w:rsidP="00492B5E">
            <w:pPr>
              <w:jc w:val="left"/>
              <w:rPr>
                <w:rFonts w:ascii="宋体" w:hAnsi="宋体" w:cs="宋体"/>
                <w:color w:val="000000"/>
                <w:kern w:val="0"/>
                <w:sz w:val="28"/>
                <w:szCs w:val="28"/>
              </w:rPr>
            </w:pPr>
          </w:p>
          <w:p w:rsidR="003A229B" w:rsidRDefault="003A229B" w:rsidP="00492B5E">
            <w:pPr>
              <w:ind w:firstLineChars="1850" w:firstLine="5180"/>
              <w:jc w:val="left"/>
              <w:rPr>
                <w:rFonts w:ascii="宋体" w:hAnsi="宋体" w:cs="宋体"/>
                <w:color w:val="000000"/>
                <w:kern w:val="0"/>
                <w:sz w:val="28"/>
                <w:szCs w:val="28"/>
              </w:rPr>
            </w:pPr>
            <w:r>
              <w:rPr>
                <w:rFonts w:ascii="宋体" w:hAnsi="宋体" w:cs="宋体" w:hint="eastAsia"/>
                <w:color w:val="000000"/>
                <w:kern w:val="0"/>
                <w:sz w:val="28"/>
                <w:szCs w:val="28"/>
              </w:rPr>
              <w:t>（盖章）</w:t>
            </w:r>
          </w:p>
          <w:p w:rsidR="003A229B" w:rsidRDefault="003A229B" w:rsidP="00492B5E">
            <w:pPr>
              <w:ind w:firstLineChars="1850" w:firstLine="5180"/>
              <w:jc w:val="left"/>
              <w:rPr>
                <w:rFonts w:ascii="宋体" w:hAnsi="宋体" w:cs="宋体"/>
                <w:color w:val="000000"/>
                <w:kern w:val="0"/>
                <w:sz w:val="28"/>
                <w:szCs w:val="28"/>
              </w:rPr>
            </w:pPr>
            <w:r>
              <w:rPr>
                <w:rFonts w:ascii="宋体" w:hAnsi="宋体" w:cs="宋体" w:hint="eastAsia"/>
                <w:color w:val="000000"/>
                <w:kern w:val="0"/>
                <w:sz w:val="28"/>
                <w:szCs w:val="28"/>
              </w:rPr>
              <w:t>年  月  日</w:t>
            </w:r>
          </w:p>
        </w:tc>
      </w:tr>
    </w:tbl>
    <w:p w:rsidR="003A229B" w:rsidRDefault="003A229B" w:rsidP="003A229B">
      <w:pPr>
        <w:jc w:val="left"/>
        <w:rPr>
          <w:rFonts w:ascii="宋体" w:hAnsi="宋体" w:cs="宋体"/>
          <w:color w:val="000000"/>
        </w:rPr>
      </w:pPr>
    </w:p>
    <w:p w:rsidR="00C63237" w:rsidRPr="003A229B" w:rsidRDefault="00C63237" w:rsidP="003A229B"/>
    <w:sectPr w:rsidR="00C63237" w:rsidRPr="003A229B" w:rsidSect="00EC0FD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815" w:rsidRDefault="000C4815" w:rsidP="00253918">
      <w:r>
        <w:separator/>
      </w:r>
    </w:p>
  </w:endnote>
  <w:endnote w:type="continuationSeparator" w:id="1">
    <w:p w:rsidR="000C4815" w:rsidRDefault="000C4815" w:rsidP="0025391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Arial Unicode MS"/>
    <w:charset w:val="86"/>
    <w:family w:val="modern"/>
    <w:pitch w:val="fixed"/>
    <w:sig w:usb0="00000000" w:usb1="080E0000" w:usb2="00000010" w:usb3="00000000" w:csb0="00040000" w:csb1="00000000"/>
  </w:font>
  <w:font w:name="方正仿宋_GBK">
    <w:altName w:val="微软雅黑"/>
    <w:charset w:val="86"/>
    <w:family w:val="auto"/>
    <w:pitch w:val="default"/>
    <w:sig w:usb0="A00002BF" w:usb1="38CF7CFA" w:usb2="00082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815" w:rsidRDefault="000C4815" w:rsidP="00253918">
      <w:r>
        <w:separator/>
      </w:r>
    </w:p>
  </w:footnote>
  <w:footnote w:type="continuationSeparator" w:id="1">
    <w:p w:rsidR="000C4815" w:rsidRDefault="000C4815" w:rsidP="00253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B92DB4"/>
    <w:multiLevelType w:val="singleLevel"/>
    <w:tmpl w:val="DCB92DB4"/>
    <w:lvl w:ilvl="0">
      <w:start w:val="2"/>
      <w:numFmt w:val="decimal"/>
      <w:suff w:val="nothing"/>
      <w:lvlText w:val="%1、"/>
      <w:lvlJc w:val="left"/>
    </w:lvl>
  </w:abstractNum>
  <w:abstractNum w:abstractNumId="1">
    <w:nsid w:val="049FFD4F"/>
    <w:multiLevelType w:val="singleLevel"/>
    <w:tmpl w:val="049FFD4F"/>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3878"/>
    <w:rsid w:val="000C4815"/>
    <w:rsid w:val="00202696"/>
    <w:rsid w:val="00253918"/>
    <w:rsid w:val="003A229B"/>
    <w:rsid w:val="00753E55"/>
    <w:rsid w:val="009E7AB8"/>
    <w:rsid w:val="00C63237"/>
    <w:rsid w:val="00DF324E"/>
    <w:rsid w:val="00EC0FD0"/>
    <w:rsid w:val="00F238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53918"/>
    <w:pPr>
      <w:widowControl w:val="0"/>
      <w:jc w:val="both"/>
    </w:pPr>
    <w:rPr>
      <w:rFonts w:ascii="Calibri" w:eastAsia="宋体" w:hAnsi="Calibri" w:cs="Times New Roman"/>
    </w:rPr>
  </w:style>
  <w:style w:type="paragraph" w:styleId="2">
    <w:name w:val="heading 2"/>
    <w:basedOn w:val="a"/>
    <w:next w:val="a"/>
    <w:link w:val="2Char"/>
    <w:autoRedefine/>
    <w:qFormat/>
    <w:rsid w:val="003A229B"/>
    <w:pPr>
      <w:keepNext/>
      <w:keepLines/>
      <w:outlineLvl w:val="1"/>
    </w:pPr>
    <w:rPr>
      <w:rFonts w:eastAsia="楷体" w:cs="宋体"/>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918"/>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3918"/>
    <w:rPr>
      <w:sz w:val="18"/>
      <w:szCs w:val="18"/>
    </w:rPr>
  </w:style>
  <w:style w:type="paragraph" w:styleId="a4">
    <w:name w:val="footer"/>
    <w:basedOn w:val="a"/>
    <w:link w:val="Char0"/>
    <w:uiPriority w:val="99"/>
    <w:unhideWhenUsed/>
    <w:rsid w:val="002539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3918"/>
    <w:rPr>
      <w:sz w:val="18"/>
      <w:szCs w:val="18"/>
    </w:rPr>
  </w:style>
  <w:style w:type="character" w:styleId="a5">
    <w:name w:val="Hyperlink"/>
    <w:autoRedefine/>
    <w:qFormat/>
    <w:rsid w:val="00253918"/>
    <w:rPr>
      <w:rFonts w:ascii="Calibri" w:eastAsia="宋体" w:hAnsi="Calibri" w:cs="Times New Roman"/>
      <w:color w:val="0000FF"/>
      <w:u w:val="single"/>
    </w:rPr>
  </w:style>
  <w:style w:type="paragraph" w:customStyle="1" w:styleId="Bodytext1">
    <w:name w:val="Body text|1"/>
    <w:basedOn w:val="a"/>
    <w:autoRedefine/>
    <w:qFormat/>
    <w:rsid w:val="00253918"/>
    <w:pPr>
      <w:spacing w:line="451" w:lineRule="auto"/>
      <w:ind w:firstLine="400"/>
    </w:pPr>
    <w:rPr>
      <w:rFonts w:ascii="宋体" w:hAnsi="宋体" w:cs="宋体"/>
      <w:sz w:val="28"/>
      <w:szCs w:val="28"/>
      <w:lang w:val="zh-TW" w:eastAsia="zh-TW" w:bidi="zh-TW"/>
    </w:rPr>
  </w:style>
  <w:style w:type="character" w:customStyle="1" w:styleId="2Char">
    <w:name w:val="标题 2 Char"/>
    <w:basedOn w:val="a0"/>
    <w:link w:val="2"/>
    <w:rsid w:val="003A229B"/>
    <w:rPr>
      <w:rFonts w:ascii="Calibri" w:eastAsia="楷体" w:hAnsi="Calibri" w:cs="宋体"/>
      <w:bCs/>
      <w:szCs w:val="32"/>
    </w:rPr>
  </w:style>
  <w:style w:type="paragraph" w:styleId="a6">
    <w:name w:val="List Paragraph"/>
    <w:basedOn w:val="a"/>
    <w:autoRedefine/>
    <w:uiPriority w:val="99"/>
    <w:qFormat/>
    <w:rsid w:val="003A229B"/>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cqbhc@scjg.suzhou.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Words>
  <Characters>3007</Characters>
  <Application>Microsoft Office Word</Application>
  <DocSecurity>0</DocSecurity>
  <Lines>25</Lines>
  <Paragraphs>7</Paragraphs>
  <ScaleCrop>false</ScaleCrop>
  <Company>Microsoft</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得森 尹</dc:creator>
  <cp:lastModifiedBy>wang.qxu</cp:lastModifiedBy>
  <cp:revision>2</cp:revision>
  <dcterms:created xsi:type="dcterms:W3CDTF">2024-03-26T01:32:00Z</dcterms:created>
  <dcterms:modified xsi:type="dcterms:W3CDTF">2024-03-26T01:32:00Z</dcterms:modified>
</cp:coreProperties>
</file>