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产业技术攻关项目调研表</w:t>
      </w:r>
    </w:p>
    <w:tbl>
      <w:tblPr>
        <w:tblStyle w:val="3"/>
        <w:tblW w:w="8623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5"/>
        <w:gridCol w:w="3300"/>
        <w:gridCol w:w="1312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填报单位（盖章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所在县级市（区）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是否获批市级及以上创新联合体（是/否，创新联合体级别，名称）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单位性质、资质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产学研合作单位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重点产业领域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软件与信息服务、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工业软件、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先进网络通信、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新型显示、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集成电路、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第三代半导体、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智能消费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设备制造、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光子芯片与光器件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传感器、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新型电子元器件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高端装备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工业母机及集成化装备、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电梯、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工程机械、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智能机器人、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航空航天装备、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深海、高技术船舶及海洋工程装备、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新能源汽车及零部件、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智能网联汽车、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轨道交通装备、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节能环保装备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科学仪器设备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先进材料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前沿新材料、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化工新材料、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纳米新材料、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电子信息材料、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先进金属材料、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功能纤维材料、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生物医用材料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新型建筑材料、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数字经济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元宇宙、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人工智能、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类脑智能、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区块链、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大数据及云计算、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量子技术、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物联网（工业互联网、车联网）、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数字金融、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数字内容及数字平台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生物医药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生物创新药、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新型化学药、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现代中药、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高端医疗器械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细胞和基因诊疗、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合成生物、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大健康、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生物技术、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新能源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太阳能光伏、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风能、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氢能、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核能、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储能、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动力电池、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智能电网、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技术类型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/>
              <w:jc w:val="left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引领性技术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颠覆性技术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/>
              <w:jc w:val="left"/>
              <w:textAlignment w:val="baseline"/>
              <w:rPr>
                <w:rFonts w:hint="eastAsia" w:ascii="微软雅黑" w:hAnsi="微软雅黑" w:eastAsia="宋体" w:cs="微软雅黑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交叉融合技术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卡脖子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建议项目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组织方式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/>
              <w:jc w:val="left"/>
              <w:textAlignment w:val="baseline"/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面上项目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/>
              <w:jc w:val="left"/>
              <w:textAlignment w:val="baseline"/>
              <w:rPr>
                <w:rFonts w:hint="default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揭榜挂帅项目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</w:rPr>
              <w:t>需凝练详细技术指标5条以上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研发背景及意义（限500字以内）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包括问题产生背景、现实应用场景、技术发展现状、主要创新点等，阐明研发的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必要性、重要性、是否有利于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产业创新集群发展，要求内容具体、指向清晰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研究基础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（限300字以内）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本单位在该领域研发基础，主要包括研发团队情况、已取得阶段性成果、产学研合作情况等</w:t>
            </w:r>
            <w:r>
              <w:rPr>
                <w:rFonts w:hint="eastAsia"/>
                <w:sz w:val="24"/>
                <w:szCs w:val="24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主要研发内容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（限300字以内）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预计项目研发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同时写明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目标达成验证方式。若选择</w:t>
            </w:r>
            <w:r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  <w:t>揭榜挂帅项目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则</w:t>
            </w:r>
            <w:r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  <w:t>需提供</w:t>
            </w:r>
            <w:r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  <w:t>5条以上，且应明确工况环境、成本约束等技术应用的边界条件</w:t>
            </w:r>
            <w:r>
              <w:rPr>
                <w:rFonts w:hint="eastAsia"/>
                <w:sz w:val="24"/>
                <w:szCs w:val="24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</w:rPr>
              <w:t>创新指标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如</w:t>
            </w:r>
            <w:r>
              <w:rPr>
                <w:rFonts w:hint="eastAsia"/>
                <w:sz w:val="24"/>
                <w:szCs w:val="24"/>
                <w:vertAlign w:val="baseline"/>
              </w:rPr>
              <w:t>知识产权、论著标准等，如：申请专利*件，其中发明专利*件；授权专利*件，其中发明专利*件等）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</w:rPr>
              <w:t>成果交付形式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如</w:t>
            </w:r>
            <w:r>
              <w:rPr>
                <w:rFonts w:hint="eastAsia"/>
                <w:sz w:val="24"/>
                <w:szCs w:val="24"/>
                <w:vertAlign w:val="baseline"/>
              </w:rPr>
              <w:t>预计能够形成的样品、样机、原型机、自主软件等）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eastAsia="zh-CN"/>
              </w:rPr>
              <w:t>应用企业</w:t>
            </w: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  <w:t>/应用场景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（是否应用于国家重大任务、重大工程、重大装备等，能否在市内企业落地应用）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该方向苏州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市内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主要研究单位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（市内代表性单位和专家团队）</w:t>
            </w:r>
          </w:p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研发资金投入预测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>研发总预算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其中已投入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 xml:space="preserve">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预计新增投入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 xml:space="preserve">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金融需求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  <w:lang w:eastAsia="zh-CN"/>
              </w:rPr>
              <w:t>科技贷款</w:t>
            </w:r>
            <w:r>
              <w:rPr>
                <w:rFonts w:hint="eastAsia" w:hAnsi="宋体" w:cs="宋体"/>
                <w:color w:val="auto"/>
                <w:spacing w:val="-9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  <w:lang w:val="en-US" w:eastAsia="zh-CN"/>
              </w:rPr>
              <w:t xml:space="preserve">     万元，股权投资</w:t>
            </w:r>
            <w:r>
              <w:rPr>
                <w:rFonts w:hint="eastAsia" w:hAnsi="宋体" w:cs="宋体"/>
                <w:color w:val="auto"/>
                <w:spacing w:val="-9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  <w:lang w:val="en-US" w:eastAsia="zh-CN"/>
              </w:rPr>
              <w:t xml:space="preserve">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其他情况说明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如产权归属等</w:t>
            </w:r>
            <w:r>
              <w:rPr>
                <w:rFonts w:hint="eastAsia"/>
                <w:sz w:val="24"/>
                <w:szCs w:val="24"/>
                <w:vertAlign w:val="baseline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2FF149D-E890-4621-B422-337F1BAD4A67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0DB41BD-14A4-4D91-B7D6-87005FD193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62CC2D1A-36EE-4CA5-9BCC-65DF2B18DA9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71F6AF00-634C-4B95-B061-AF85A270C7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914CC09-41DE-45D3-86F2-B1C789204E3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76EF387-5578-4B91-A21D-11656A5FB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000000"/>
    <w:rsid w:val="60E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79"/>
      <w:szCs w:val="7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2024-01-05T07:11:19Z</dcterms:created>
  <dc:creator>user</dc:creator>
  <cp:lastModifiedBy>Troye的小简</cp:lastModifiedBy>
  <dcterms:modified xsi:type="dcterms:W3CDTF">2024-01-05T07:12:07Z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9E03039D88014E638082B1ED931E4297_12</vt:lpwstr>
  </property>
</Properties>
</file>