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              </w:t>
      </w:r>
    </w:p>
    <w:p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苏州市近零碳工厂</w:t>
      </w:r>
    </w:p>
    <w:p>
      <w:pPr>
        <w:spacing w:line="360" w:lineRule="auto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评价报告</w:t>
      </w:r>
    </w:p>
    <w:p>
      <w:pPr>
        <w:rPr>
          <w:rFonts w:ascii="Times New Roman" w:hAnsi="Times New Roman" w:eastAsia="仿宋" w:cs="Times New Roman"/>
          <w:sz w:val="28"/>
        </w:rPr>
      </w:pPr>
    </w:p>
    <w:p>
      <w:pPr>
        <w:rPr>
          <w:rFonts w:ascii="Times New Roman" w:hAnsi="Times New Roman" w:eastAsia="仿宋" w:cs="Times New Roman"/>
          <w:sz w:val="28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申报单位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</w:p>
    <w:p>
      <w:pPr>
        <w:spacing w:line="360" w:lineRule="auto"/>
        <w:ind w:firstLine="1928" w:firstLineChars="600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所在地区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</w:t>
      </w: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  <w:r>
        <w:rPr>
          <w:rFonts w:ascii="Times New Roman" w:hAnsi="Times New Roman" w:eastAsia="微软雅黑" w:cs="Times New Roman"/>
          <w:sz w:val="32"/>
        </w:rPr>
        <w:t xml:space="preserve">   </w:t>
      </w:r>
    </w:p>
    <w:p>
      <w:pPr>
        <w:ind w:firstLine="420" w:firstLineChars="150"/>
        <w:rPr>
          <w:rFonts w:ascii="Times New Roman" w:hAnsi="Times New Roman" w:eastAsia="微软雅黑" w:cs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苏州市工业和信息化局制</w:t>
      </w:r>
    </w:p>
    <w:p>
      <w:pPr>
        <w:jc w:val="center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20  年    月    日</w:t>
      </w:r>
    </w:p>
    <w:p>
      <w:pPr>
        <w:jc w:val="center"/>
        <w:rPr>
          <w:rFonts w:ascii="Times New Roman" w:hAnsi="Times New Roman" w:eastAsia="黑体" w:cs="Times New Roman"/>
          <w:bCs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方正小标宋_GBK" w:eastAsia="方正小标宋_GBK" w:cs="Times New Roman" w:hAnsiTheme="minorEastAsia"/>
          <w:sz w:val="44"/>
          <w:szCs w:val="44"/>
        </w:rPr>
      </w:pPr>
      <w:r>
        <w:rPr>
          <w:rFonts w:hint="eastAsia" w:ascii="方正小标宋_GBK" w:eastAsia="方正小标宋_GBK" w:cs="Times New Roman" w:hAnsiTheme="minorEastAsia"/>
          <w:sz w:val="44"/>
          <w:szCs w:val="44"/>
        </w:rPr>
        <w:t>基本信息表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148"/>
        <w:gridCol w:w="284"/>
        <w:gridCol w:w="1701"/>
        <w:gridCol w:w="14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一、工厂基本信息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工厂地址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绿色工厂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省级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绿色制造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相关荣誉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绿色供应链管理企业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工业产品绿色设计示范企业</w:t>
            </w:r>
          </w:p>
          <w:p>
            <w:pPr>
              <w:widowControl/>
              <w:ind w:firstLine="360" w:firstLineChars="15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绿色设计产品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绿色发展领军企业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工厂联系人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、“近零碳”工厂评价结果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材料真实性承诺：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我单位郑重承诺：本次申报苏州市近零碳工厂所提交的相关数据和信息均真实、有效，愿接受并积极配合主管部门的监督抽查和核验。如有违反，愿承担由此产生的相应责任。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1204"/>
              <w:jc w:val="righ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2891"/>
              <w:jc w:val="righ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法人或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负责人签字：             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（公章）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日期：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bCs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近零碳工厂评价报告（格式）</w:t>
      </w:r>
    </w:p>
    <w:p>
      <w:pPr>
        <w:spacing w:line="360" w:lineRule="auto"/>
        <w:ind w:firstLine="880" w:firstLineChars="200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第一章  工厂基本情况</w:t>
      </w:r>
    </w:p>
    <w:p>
      <w:pPr>
        <w:spacing w:line="360" w:lineRule="auto"/>
        <w:ind w:firstLine="640" w:firstLineChars="200"/>
        <w:jc w:val="left"/>
        <w:rPr>
          <w:rFonts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第一节 工厂概况</w:t>
      </w:r>
    </w:p>
    <w:p>
      <w:pPr>
        <w:spacing w:line="560" w:lineRule="exact"/>
        <w:ind w:firstLine="640" w:firstLineChars="200"/>
        <w:rPr>
          <w:rFonts w:ascii="仿宋_GB2312" w:hAnsi="楷体" w:eastAsia="仿宋_GB2312" w:cs="Times New Roman"/>
          <w:bCs/>
          <w:sz w:val="32"/>
          <w:szCs w:val="32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</w:rPr>
        <w:t>企业成立时间、发展历程、组织结构、申报边界、管理体系、经营情况、生产工艺流程、主要产品等。</w:t>
      </w:r>
    </w:p>
    <w:p>
      <w:pPr>
        <w:spacing w:line="360" w:lineRule="auto"/>
        <w:ind w:firstLine="640" w:firstLineChars="200"/>
        <w:jc w:val="left"/>
        <w:rPr>
          <w:rFonts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第二节 近零碳工厂建设情况</w:t>
      </w:r>
      <w:r>
        <w:rPr>
          <w:rFonts w:ascii="楷体_GB2312" w:hAnsi="Times New Roman" w:eastAsia="楷体_GB2312" w:cs="Times New Roman"/>
          <w:bCs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jc w:val="left"/>
        <w:rPr>
          <w:rFonts w:ascii="楷体_GB2312" w:hAnsi="Times New Roman" w:eastAsia="楷体_GB2312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第二章  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基本要求与评价指标符合性</w:t>
      </w:r>
    </w:p>
    <w:p>
      <w:pPr>
        <w:spacing w:line="600" w:lineRule="exact"/>
        <w:ind w:firstLine="640" w:firstLineChars="200"/>
        <w:jc w:val="left"/>
        <w:rPr>
          <w:rFonts w:ascii="仿宋_GB2312" w:hAnsi="楷体" w:eastAsia="仿宋_GB2312" w:cs="Times New Roman"/>
          <w:bCs/>
          <w:sz w:val="32"/>
          <w:szCs w:val="32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</w:rPr>
        <w:t>对照评价指标体系及相关证明材料进行情况描述。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第一节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基本要求符合情况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第二节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近零目标与路径符合情况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第三节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温室气体核算符合情况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第四节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实施运行符合情况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第五节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产品符合情况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第六节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能源资源投入符合情况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第七节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环境排放符合情况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第八节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绩效符合情况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第三章  下一步工作</w:t>
      </w:r>
    </w:p>
    <w:p>
      <w:pPr>
        <w:spacing w:line="600" w:lineRule="exact"/>
        <w:ind w:firstLine="640" w:firstLineChars="200"/>
        <w:rPr>
          <w:rFonts w:ascii="仿宋_GB2312" w:hAnsi="楷体" w:eastAsia="仿宋_GB2312" w:cs="Times New Roman"/>
          <w:bCs/>
          <w:sz w:val="32"/>
          <w:szCs w:val="32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</w:rPr>
        <w:t>说明工厂在持续推进近零碳工厂建设方面拟开展的重点工作，拟实施的重大项目情况。</w:t>
      </w:r>
    </w:p>
    <w:p>
      <w:pPr>
        <w:spacing w:after="312" w:afterLines="100"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第四章  碳排放情况</w:t>
      </w:r>
    </w:p>
    <w:tbl>
      <w:tblPr>
        <w:tblStyle w:val="6"/>
        <w:tblW w:w="6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701"/>
        <w:gridCol w:w="1701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能源使用情况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产值（万元）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能耗（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用电量（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光伏装机容量（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光伏发电量（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绿电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绿证购买量（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/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</w:pPr>
    </w:p>
    <w:tbl>
      <w:tblPr>
        <w:tblStyle w:val="6"/>
        <w:tblW w:w="7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701"/>
        <w:gridCol w:w="170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温室气体排放量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电力排放因子（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/MWh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年度温室气体排放量（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年度温室气体抵消量（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抵消后的温室气体排放量（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601"/>
        <w:rPr>
          <w:rFonts w:ascii="Times New Roman" w:hAnsi="Times New Roman" w:eastAsia="楷体" w:cs="Times New Roman"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Cs/>
          <w:sz w:val="24"/>
          <w:szCs w:val="24"/>
        </w:rPr>
        <w:t>注：年度温室气体排放量为范围</w:t>
      </w:r>
      <w:r>
        <w:rPr>
          <w:rFonts w:ascii="Times New Roman" w:hAnsi="Times New Roman" w:eastAsia="楷体" w:cs="Times New Roman"/>
          <w:bCs/>
          <w:sz w:val="24"/>
          <w:szCs w:val="24"/>
        </w:rPr>
        <w:t>1+</w:t>
      </w:r>
      <w:r>
        <w:rPr>
          <w:rFonts w:hint="eastAsia" w:ascii="Times New Roman" w:hAnsi="Times New Roman" w:eastAsia="楷体" w:cs="Times New Roman"/>
          <w:bCs/>
          <w:sz w:val="24"/>
          <w:szCs w:val="24"/>
        </w:rPr>
        <w:t>范围</w:t>
      </w:r>
      <w:r>
        <w:rPr>
          <w:rFonts w:ascii="Times New Roman" w:hAnsi="Times New Roman" w:eastAsia="楷体" w:cs="Times New Roman"/>
          <w:bCs/>
          <w:sz w:val="24"/>
          <w:szCs w:val="24"/>
        </w:rPr>
        <w:t>2</w:t>
      </w:r>
    </w:p>
    <w:p>
      <w:pPr>
        <w:spacing w:line="600" w:lineRule="exact"/>
        <w:ind w:firstLine="600"/>
        <w:rPr>
          <w:rFonts w:ascii="楷体" w:hAnsi="楷体" w:eastAsia="楷体" w:cs="Times New Roman"/>
          <w:bCs/>
          <w:sz w:val="24"/>
          <w:szCs w:val="24"/>
        </w:rPr>
      </w:pPr>
    </w:p>
    <w:tbl>
      <w:tblPr>
        <w:tblStyle w:val="6"/>
        <w:tblW w:w="7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701"/>
        <w:gridCol w:w="170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年度碳抵消情况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范围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范围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范围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温室气体排放量（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温室气体抵消量（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温室气体抵消方式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601"/>
        <w:rPr>
          <w:rFonts w:ascii="Times New Roman" w:hAnsi="Times New Roman" w:eastAsia="楷体" w:cs="Times New Roman"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Cs/>
          <w:sz w:val="24"/>
          <w:szCs w:val="24"/>
        </w:rPr>
        <w:t>注：温室气体抵消方式填写国际国内绿证绿电、</w:t>
      </w:r>
      <w:r>
        <w:rPr>
          <w:rFonts w:ascii="Times New Roman" w:hAnsi="Times New Roman" w:eastAsia="楷体" w:cs="Times New Roman"/>
          <w:bCs/>
          <w:sz w:val="24"/>
          <w:szCs w:val="24"/>
        </w:rPr>
        <w:t>CCER</w:t>
      </w:r>
      <w:r>
        <w:rPr>
          <w:rFonts w:hint="eastAsia" w:ascii="Times New Roman" w:hAnsi="Times New Roman" w:eastAsia="楷体" w:cs="Times New Roman"/>
          <w:bCs/>
          <w:sz w:val="24"/>
          <w:szCs w:val="24"/>
        </w:rPr>
        <w:t>项目等</w:t>
      </w:r>
    </w:p>
    <w:p>
      <w:pPr>
        <w:ind w:firstLine="600" w:firstLineChars="250"/>
        <w:rPr>
          <w:rFonts w:ascii="Times New Roman" w:hAnsi="Times New Roman" w:eastAsia="楷体" w:cs="Times New Roman"/>
          <w:bCs/>
          <w:sz w:val="24"/>
          <w:szCs w:val="24"/>
        </w:rPr>
      </w:pPr>
    </w:p>
    <w:p>
      <w:pPr>
        <w:ind w:firstLine="600" w:firstLineChars="250"/>
        <w:rPr>
          <w:rFonts w:ascii="Times New Roman" w:hAnsi="Times New Roman" w:eastAsia="楷体" w:cs="Times New Roman"/>
          <w:bCs/>
          <w:sz w:val="24"/>
          <w:szCs w:val="24"/>
        </w:rPr>
      </w:pPr>
    </w:p>
    <w:p>
      <w:pPr>
        <w:ind w:firstLine="800" w:firstLineChars="2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第五章  近零碳工厂创建评价表</w:t>
      </w:r>
    </w:p>
    <w:p>
      <w:pPr>
        <w:ind w:firstLine="640" w:firstLineChars="200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依据苏州市近零碳工厂评价指标体系填写表格。</w:t>
      </w:r>
    </w:p>
    <w:p>
      <w:pPr>
        <w:ind w:firstLine="640" w:firstLineChars="200"/>
        <w:rPr>
          <w:rFonts w:ascii="楷体" w:hAnsi="楷体" w:eastAsia="楷体" w:cs="Times New Roman"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第六章  相关证明材料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包括但不限于以下材料：</w:t>
      </w:r>
    </w:p>
    <w:p>
      <w:pPr>
        <w:pStyle w:val="11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指标完成情况相关证明材料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其他证明材料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CC3528"/>
    <w:multiLevelType w:val="multilevel"/>
    <w:tmpl w:val="43CC3528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mMDY4MTg4Y2E1YTYyOGYyMTRkNTRiMGRjODY2ZTgifQ=="/>
  </w:docVars>
  <w:rsids>
    <w:rsidRoot w:val="009D6C2D"/>
    <w:rsid w:val="0000482B"/>
    <w:rsid w:val="00006F9C"/>
    <w:rsid w:val="00022F04"/>
    <w:rsid w:val="000421B2"/>
    <w:rsid w:val="00050299"/>
    <w:rsid w:val="00054AC9"/>
    <w:rsid w:val="00081513"/>
    <w:rsid w:val="000C3593"/>
    <w:rsid w:val="000C42FF"/>
    <w:rsid w:val="00145906"/>
    <w:rsid w:val="001520C0"/>
    <w:rsid w:val="001658AB"/>
    <w:rsid w:val="0018397E"/>
    <w:rsid w:val="00190C5A"/>
    <w:rsid w:val="00195DCE"/>
    <w:rsid w:val="001C3F53"/>
    <w:rsid w:val="001E7274"/>
    <w:rsid w:val="001F59F9"/>
    <w:rsid w:val="002218FA"/>
    <w:rsid w:val="00223532"/>
    <w:rsid w:val="00242628"/>
    <w:rsid w:val="002908B6"/>
    <w:rsid w:val="002A58A6"/>
    <w:rsid w:val="002B6D7E"/>
    <w:rsid w:val="002C2BEE"/>
    <w:rsid w:val="002E43B1"/>
    <w:rsid w:val="002F012D"/>
    <w:rsid w:val="003102B1"/>
    <w:rsid w:val="00346ABD"/>
    <w:rsid w:val="00350C3A"/>
    <w:rsid w:val="003774B1"/>
    <w:rsid w:val="0038587E"/>
    <w:rsid w:val="003C3765"/>
    <w:rsid w:val="003F3020"/>
    <w:rsid w:val="003F5460"/>
    <w:rsid w:val="0042113D"/>
    <w:rsid w:val="00426950"/>
    <w:rsid w:val="00431458"/>
    <w:rsid w:val="00437AF5"/>
    <w:rsid w:val="00487961"/>
    <w:rsid w:val="004910FB"/>
    <w:rsid w:val="004B046C"/>
    <w:rsid w:val="004B3FD9"/>
    <w:rsid w:val="00517EC1"/>
    <w:rsid w:val="0054238D"/>
    <w:rsid w:val="00545742"/>
    <w:rsid w:val="005638DB"/>
    <w:rsid w:val="00565B30"/>
    <w:rsid w:val="00585F7D"/>
    <w:rsid w:val="005F6697"/>
    <w:rsid w:val="006256C4"/>
    <w:rsid w:val="006317BE"/>
    <w:rsid w:val="00634B22"/>
    <w:rsid w:val="00662407"/>
    <w:rsid w:val="00683801"/>
    <w:rsid w:val="006938F6"/>
    <w:rsid w:val="00693B57"/>
    <w:rsid w:val="006A5F94"/>
    <w:rsid w:val="00712FFD"/>
    <w:rsid w:val="00737A5D"/>
    <w:rsid w:val="007478A9"/>
    <w:rsid w:val="007905E2"/>
    <w:rsid w:val="007F20D0"/>
    <w:rsid w:val="00805916"/>
    <w:rsid w:val="0086611F"/>
    <w:rsid w:val="00871198"/>
    <w:rsid w:val="008C150A"/>
    <w:rsid w:val="008E7E6A"/>
    <w:rsid w:val="008F67CC"/>
    <w:rsid w:val="008F6F1F"/>
    <w:rsid w:val="00916D58"/>
    <w:rsid w:val="00937DFA"/>
    <w:rsid w:val="0097232B"/>
    <w:rsid w:val="00983831"/>
    <w:rsid w:val="009C0079"/>
    <w:rsid w:val="009C4AF7"/>
    <w:rsid w:val="009D6C2D"/>
    <w:rsid w:val="00A004D7"/>
    <w:rsid w:val="00A31E5E"/>
    <w:rsid w:val="00A846D4"/>
    <w:rsid w:val="00AF4ECB"/>
    <w:rsid w:val="00B934E2"/>
    <w:rsid w:val="00BB45E3"/>
    <w:rsid w:val="00BD0B14"/>
    <w:rsid w:val="00BD11CB"/>
    <w:rsid w:val="00BD4274"/>
    <w:rsid w:val="00BD7F83"/>
    <w:rsid w:val="00BF5C03"/>
    <w:rsid w:val="00C068E8"/>
    <w:rsid w:val="00C51E09"/>
    <w:rsid w:val="00C600B7"/>
    <w:rsid w:val="00C71DDC"/>
    <w:rsid w:val="00C8304F"/>
    <w:rsid w:val="00C92E57"/>
    <w:rsid w:val="00C972F4"/>
    <w:rsid w:val="00CA1D9C"/>
    <w:rsid w:val="00CC6CAB"/>
    <w:rsid w:val="00CD3FEE"/>
    <w:rsid w:val="00CE5D81"/>
    <w:rsid w:val="00D31E5F"/>
    <w:rsid w:val="00D42618"/>
    <w:rsid w:val="00D57688"/>
    <w:rsid w:val="00D756C7"/>
    <w:rsid w:val="00D906F0"/>
    <w:rsid w:val="00DC4F3D"/>
    <w:rsid w:val="00DC58A6"/>
    <w:rsid w:val="00DE15B4"/>
    <w:rsid w:val="00DF2342"/>
    <w:rsid w:val="00DF23E4"/>
    <w:rsid w:val="00DF7AA1"/>
    <w:rsid w:val="00E0683F"/>
    <w:rsid w:val="00E56F8D"/>
    <w:rsid w:val="00E931FD"/>
    <w:rsid w:val="00EB658C"/>
    <w:rsid w:val="00F56832"/>
    <w:rsid w:val="00F62880"/>
    <w:rsid w:val="00F84EE7"/>
    <w:rsid w:val="00FB4070"/>
    <w:rsid w:val="00FB43C8"/>
    <w:rsid w:val="00FF5BAB"/>
    <w:rsid w:val="1C1F3A38"/>
    <w:rsid w:val="254B50B2"/>
    <w:rsid w:val="31A718C1"/>
    <w:rsid w:val="66133624"/>
    <w:rsid w:val="74476D62"/>
    <w:rsid w:val="7E4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B7CA-6D30-4F71-BA69-FF27F07A39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</Words>
  <Characters>1077</Characters>
  <Lines>8</Lines>
  <Paragraphs>2</Paragraphs>
  <TotalTime>276</TotalTime>
  <ScaleCrop>false</ScaleCrop>
  <LinksUpToDate>false</LinksUpToDate>
  <CharactersWithSpaces>1263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2022-04-14T01:57:00Z</dcterms:created>
  <dc:creator>贝荣华</dc:creator>
  <cp:lastModifiedBy>Y-Amakiir</cp:lastModifiedBy>
  <cp:lastPrinted>2024-04-02T07:21:00Z</cp:lastPrinted>
  <dcterms:modified xsi:type="dcterms:W3CDTF">2024-04-12T06:17:52Z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C6C2A539F7784F488685FAD74AD8EF96_12</vt:lpwstr>
  </property>
</Properties>
</file>