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widowControl/>
        <w:ind w:firstLine="1600" w:firstLineChars="500"/>
        <w:rPr>
          <w:rFonts w:ascii="仿宋_GB2312"/>
          <w:color w:val="000000"/>
          <w:szCs w:val="32"/>
        </w:rPr>
      </w:pPr>
    </w:p>
    <w:p>
      <w:pPr>
        <w:widowControl/>
        <w:spacing w:line="500" w:lineRule="exact"/>
        <w:ind w:left="0" w:leftChars="0" w:firstLine="0" w:firstLineChars="0"/>
        <w:jc w:val="center"/>
        <w:rPr>
          <w:rFonts w:hint="eastAsia" w:ascii="黑体" w:hAnsi="黑体" w:eastAsia="黑体"/>
          <w:color w:val="000000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  <w:t>商务领域行业标准项目建议书</w:t>
      </w:r>
      <w:bookmarkEnd w:id="0"/>
    </w:p>
    <w:p>
      <w:pPr>
        <w:widowControl/>
        <w:spacing w:line="500" w:lineRule="exact"/>
        <w:ind w:firstLine="800" w:firstLineChars="500"/>
        <w:rPr>
          <w:rFonts w:hint="eastAsia" w:ascii="仿宋_GB2312" w:hAnsi="黑体"/>
          <w:color w:val="000000"/>
          <w:sz w:val="16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3"/>
        <w:gridCol w:w="52"/>
        <w:gridCol w:w="1620"/>
        <w:gridCol w:w="57"/>
        <w:gridCol w:w="15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中文名称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6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英文名称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8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制定/修订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ExkNRb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制定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D5YlwX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>修订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被修订标准号</w:t>
            </w:r>
          </w:p>
        </w:tc>
        <w:tc>
          <w:tcPr>
            <w:tcW w:w="234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采用国际标准</w:t>
            </w:r>
          </w:p>
        </w:tc>
        <w:tc>
          <w:tcPr>
            <w:tcW w:w="2425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PAO6OL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无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IIySvH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ISO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PxKgWL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IEC 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I52I3H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ITU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BgyxUX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ISO/IEC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GoOZ1b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>其他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采用程度</w:t>
            </w:r>
          </w:p>
        </w:tc>
        <w:tc>
          <w:tcPr>
            <w:tcW w:w="2347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Mma2Xv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等同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Nog0yL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>修改</w:t>
            </w:r>
          </w:p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KgccTH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6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采标号</w:t>
            </w:r>
          </w:p>
        </w:tc>
        <w:tc>
          <w:tcPr>
            <w:tcW w:w="2425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采标名称</w:t>
            </w:r>
          </w:p>
        </w:tc>
        <w:tc>
          <w:tcPr>
            <w:tcW w:w="234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标准类别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DS7CSz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基础通用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/p48n0wAAAAMBAAAPAAAAAAAAAAEAIAAAADgAAABkcnMv&#10;ZG93bnJldi54bWxQSwECFAAUAAAACACHTuJARoerP/IBAADeAwAADgAAAAAAAAABACAAAAA4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设施设备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PapH0v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产品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NDDTQv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服务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KL/7xj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管理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GypkP/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方法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B6VMuz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ICS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CCS</w:t>
            </w: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主管单位</w:t>
            </w:r>
          </w:p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（或技术委员会）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5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起草单位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项目周期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ind w:firstLine="735" w:firstLineChars="35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3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目的、意义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适用范围和主要技术内容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44"/>
                <w:sz w:val="21"/>
                <w:szCs w:val="20"/>
                <w:highlight w:val="none"/>
                <w:lang w:val="en-US" w:eastAsia="zh-CN" w:bidi="ar-SA"/>
              </w:rPr>
              <w:t>标准实施情况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4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国内外情况简要说明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与有关法律法规和标准的关系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7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是否涉及专利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Lume2j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是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C3inVz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否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专利号及名称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1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是否由团标或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地标转化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F/eP0/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是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AFrUTX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否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团地标标准号及名称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1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  <w:lang w:eastAsia="zh-CN"/>
              </w:rPr>
              <w:t>是否同步制定外文版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ISVvVjzAQAA3Q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是  </w:t>
            </w:r>
            <w:r>
              <w:rPr>
                <w:rFonts w:ascii="Times New Roman" w:hAnsi="Times New Roman" w:eastAsia="宋体"/>
                <w:sz w:val="21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true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8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6ePJ9MAAAADAQAADwAAAAAAAAABACAAAAA4AAAAZHJz&#10;L2Rvd25yZXYueG1sUEsBAhQAFAAAAAgAh07iQNZ0DRvzAQAA3gMAAA4AAAAAAAAAAQAgAAAAOA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 w:val="21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95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备注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起草单位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主管单位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（或技术委员会）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1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sz w:val="21"/>
                <w:szCs w:val="20"/>
              </w:rPr>
              <w:t>年   月   日</w:t>
            </w:r>
          </w:p>
        </w:tc>
      </w:tr>
    </w:tbl>
    <w:p>
      <w:pPr>
        <w:rPr>
          <w:rFonts w:hint="eastAsia" w:ascii="Times New Roman" w:hAnsi="Times New Roman" w:eastAsia="宋体"/>
          <w:sz w:val="21"/>
          <w:szCs w:val="20"/>
        </w:rPr>
      </w:pPr>
      <w:r>
        <w:rPr>
          <w:rFonts w:hint="eastAsia" w:ascii="Times New Roman" w:hAnsi="Times New Roman" w:eastAsia="宋体"/>
          <w:sz w:val="21"/>
          <w:szCs w:val="20"/>
        </w:rPr>
        <w:t xml:space="preserve">联系人：                              座机：             </w:t>
      </w:r>
    </w:p>
    <w:p>
      <w:pPr>
        <w:rPr>
          <w:rFonts w:ascii="Times New Roman" w:hAnsi="Times New Roman" w:eastAsia="宋体"/>
          <w:sz w:val="21"/>
          <w:szCs w:val="20"/>
        </w:rPr>
      </w:pPr>
      <w:r>
        <w:rPr>
          <w:rFonts w:hint="eastAsia" w:ascii="Times New Roman" w:hAnsi="Times New Roman" w:eastAsia="宋体"/>
          <w:sz w:val="21"/>
          <w:szCs w:val="20"/>
        </w:rPr>
        <w:t>手机：                                电子邮件：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 w:cs="Verdana"/>
          <w:kern w:val="0"/>
          <w:sz w:val="21"/>
          <w:szCs w:val="21"/>
        </w:rPr>
        <w:t>填写说明：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 w:cs="Verdana"/>
          <w:kern w:val="0"/>
          <w:sz w:val="21"/>
          <w:szCs w:val="21"/>
        </w:rPr>
        <w:t>1</w:t>
      </w:r>
      <w:r>
        <w:rPr>
          <w:rFonts w:hint="eastAsia" w:ascii="宋体" w:hAnsi="宋体" w:eastAsia="宋体" w:cs="Verdana"/>
          <w:kern w:val="0"/>
          <w:sz w:val="21"/>
          <w:szCs w:val="21"/>
        </w:rPr>
        <w:t>.</w:t>
      </w:r>
      <w:r>
        <w:rPr>
          <w:rFonts w:ascii="宋体" w:hAnsi="宋体" w:eastAsia="宋体" w:cs="Verdana"/>
          <w:kern w:val="0"/>
          <w:sz w:val="21"/>
          <w:szCs w:val="21"/>
        </w:rPr>
        <w:t>非必填项说明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/>
        <w:jc w:val="left"/>
        <w:textAlignment w:val="auto"/>
        <w:rPr>
          <w:rFonts w:ascii="宋体" w:hAnsi="宋体" w:eastAsia="宋体" w:cs="Verdana"/>
          <w:kern w:val="0"/>
          <w:sz w:val="21"/>
          <w:szCs w:val="21"/>
        </w:rPr>
      </w:pPr>
      <w:r>
        <w:rPr>
          <w:rFonts w:ascii="宋体" w:hAnsi="宋体" w:eastAsia="宋体" w:cs="Verdana"/>
          <w:kern w:val="0"/>
          <w:sz w:val="21"/>
          <w:szCs w:val="21"/>
        </w:rPr>
        <w:t>1）采用国际标准为“无”时，“采用程度”“采标号”“采标名称”无需填写；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/>
        <w:jc w:val="left"/>
        <w:textAlignment w:val="auto"/>
        <w:rPr>
          <w:rFonts w:ascii="宋体" w:hAnsi="宋体" w:eastAsia="宋体" w:cs="Verdana"/>
          <w:kern w:val="0"/>
          <w:sz w:val="21"/>
          <w:szCs w:val="21"/>
          <w:highlight w:val="none"/>
        </w:rPr>
      </w:pPr>
      <w:r>
        <w:rPr>
          <w:rFonts w:ascii="宋体" w:hAnsi="宋体" w:eastAsia="宋体" w:cs="Verdana"/>
          <w:kern w:val="0"/>
          <w:sz w:val="21"/>
          <w:szCs w:val="21"/>
          <w:highlight w:val="none"/>
        </w:rPr>
        <w:t>2）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eastAsia="zh-CN"/>
        </w:rPr>
        <w:t>“制定”项目</w:t>
      </w:r>
      <w:r>
        <w:rPr>
          <w:rFonts w:ascii="宋体" w:hAnsi="宋体" w:eastAsia="宋体" w:cs="Verdana"/>
          <w:kern w:val="0"/>
          <w:sz w:val="21"/>
          <w:szCs w:val="21"/>
          <w:highlight w:val="none"/>
        </w:rPr>
        <w:t>无需填写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val="en-US" w:eastAsia="zh-CN"/>
        </w:rPr>
        <w:t>标准实施情况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/>
        <w:jc w:val="left"/>
        <w:textAlignment w:val="auto"/>
        <w:rPr>
          <w:rFonts w:hint="eastAsia" w:ascii="宋体" w:hAnsi="宋体" w:eastAsia="宋体" w:cs="Verdana"/>
          <w:kern w:val="0"/>
          <w:sz w:val="21"/>
          <w:szCs w:val="21"/>
        </w:rPr>
      </w:pPr>
      <w:r>
        <w:rPr>
          <w:rFonts w:hint="eastAsia" w:ascii="宋体" w:hAnsi="宋体" w:eastAsia="宋体" w:cs="Verdana"/>
          <w:kern w:val="0"/>
          <w:sz w:val="21"/>
          <w:szCs w:val="21"/>
          <w:lang w:val="en-US" w:eastAsia="zh-CN"/>
        </w:rPr>
        <w:t>3</w:t>
      </w:r>
      <w:r>
        <w:rPr>
          <w:rFonts w:ascii="宋体" w:hAnsi="宋体" w:eastAsia="宋体" w:cs="Verdana"/>
          <w:kern w:val="0"/>
          <w:sz w:val="21"/>
          <w:szCs w:val="21"/>
        </w:rPr>
        <w:t>）不涉及专利时，“专利号及名称”无需填写；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/>
        <w:jc w:val="left"/>
        <w:textAlignment w:val="auto"/>
        <w:rPr>
          <w:rFonts w:hint="eastAsia" w:ascii="宋体" w:hAnsi="宋体" w:eastAsia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Verdana"/>
          <w:kern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Verdana"/>
          <w:kern w:val="0"/>
          <w:sz w:val="21"/>
          <w:szCs w:val="21"/>
        </w:rPr>
        <w:t>）不由</w:t>
      </w:r>
      <w:r>
        <w:rPr>
          <w:rFonts w:hint="eastAsia" w:ascii="宋体" w:hAnsi="宋体" w:eastAsia="宋体" w:cs="Verdana"/>
          <w:kern w:val="0"/>
          <w:sz w:val="21"/>
          <w:szCs w:val="21"/>
        </w:rPr>
        <w:t>团</w:t>
      </w:r>
      <w:r>
        <w:rPr>
          <w:rFonts w:ascii="宋体" w:hAnsi="宋体" w:eastAsia="宋体" w:cs="Verdana"/>
          <w:kern w:val="0"/>
          <w:sz w:val="21"/>
          <w:szCs w:val="21"/>
        </w:rPr>
        <w:t>地标转化时，“</w:t>
      </w:r>
      <w:r>
        <w:rPr>
          <w:rFonts w:hint="eastAsia" w:ascii="宋体" w:hAnsi="宋体" w:eastAsia="宋体" w:cs="Verdana"/>
          <w:kern w:val="0"/>
          <w:sz w:val="21"/>
          <w:szCs w:val="21"/>
        </w:rPr>
        <w:t>团</w:t>
      </w:r>
      <w:r>
        <w:rPr>
          <w:rFonts w:ascii="宋体" w:hAnsi="宋体" w:eastAsia="宋体" w:cs="Verdana"/>
          <w:kern w:val="0"/>
          <w:sz w:val="21"/>
          <w:szCs w:val="21"/>
        </w:rPr>
        <w:t>地标标准号及名称”无需填写</w:t>
      </w:r>
      <w:r>
        <w:rPr>
          <w:rFonts w:hint="eastAsia" w:ascii="宋体" w:hAnsi="宋体" w:eastAsia="宋体" w:cs="Verdana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 w:cs="Verdana"/>
          <w:kern w:val="0"/>
          <w:sz w:val="21"/>
          <w:szCs w:val="21"/>
        </w:rPr>
        <w:t>2</w:t>
      </w:r>
      <w:r>
        <w:rPr>
          <w:rFonts w:hint="eastAsia" w:ascii="宋体" w:hAnsi="宋体" w:eastAsia="宋体" w:cs="Verdana"/>
          <w:kern w:val="0"/>
          <w:sz w:val="21"/>
          <w:szCs w:val="21"/>
        </w:rPr>
        <w:t>.</w:t>
      </w:r>
      <w:r>
        <w:rPr>
          <w:rFonts w:hint="eastAsia" w:ascii="宋体" w:hAnsi="宋体" w:eastAsia="宋体" w:cs="Verdana"/>
          <w:kern w:val="0"/>
          <w:sz w:val="21"/>
          <w:szCs w:val="21"/>
          <w:lang w:eastAsia="zh-CN"/>
        </w:rPr>
        <w:t>其他</w:t>
      </w:r>
      <w:r>
        <w:rPr>
          <w:rFonts w:ascii="宋体" w:hAnsi="宋体" w:eastAsia="宋体" w:cs="Verdana"/>
          <w:kern w:val="0"/>
          <w:sz w:val="21"/>
          <w:szCs w:val="21"/>
        </w:rPr>
        <w:t>项均为必填。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Verdana"/>
          <w:kern w:val="0"/>
          <w:sz w:val="21"/>
          <w:szCs w:val="21"/>
        </w:rPr>
      </w:pPr>
      <w:r>
        <w:rPr>
          <w:rFonts w:ascii="宋体" w:hAnsi="宋体" w:eastAsia="宋体" w:cs="Verdana"/>
          <w:kern w:val="0"/>
          <w:sz w:val="21"/>
          <w:szCs w:val="21"/>
        </w:rPr>
        <w:t>3</w:t>
      </w:r>
      <w:r>
        <w:rPr>
          <w:rFonts w:hint="eastAsia" w:ascii="宋体" w:hAnsi="宋体" w:eastAsia="宋体" w:cs="Verdana"/>
          <w:kern w:val="0"/>
          <w:sz w:val="21"/>
          <w:szCs w:val="21"/>
        </w:rPr>
        <w:t>.</w:t>
      </w:r>
      <w:r>
        <w:rPr>
          <w:rFonts w:ascii="宋体" w:hAnsi="宋体" w:eastAsia="宋体" w:cs="Verdana"/>
          <w:kern w:val="0"/>
          <w:sz w:val="21"/>
          <w:szCs w:val="21"/>
        </w:rPr>
        <w:t>ICS代号可</w:t>
      </w:r>
      <w:r>
        <w:rPr>
          <w:rFonts w:hint="eastAsia" w:ascii="宋体" w:hAnsi="宋体" w:eastAsia="宋体" w:cs="Verdana"/>
          <w:kern w:val="0"/>
          <w:sz w:val="21"/>
          <w:szCs w:val="21"/>
        </w:rPr>
        <w:t>从国家标准委网站公布的“ICS分类号”文件中获得，下载地址为：http://spzx.sac.gov.cn/sxxgk/gkml/gkzn/201011/P020130408501048214251.pdf</w:t>
      </w:r>
      <w:r>
        <w:rPr>
          <w:rFonts w:ascii="宋体" w:hAnsi="宋体" w:eastAsia="宋体" w:cs="Verdan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>4.“主管单位（或技术委员会）”填写地方商务主管部门、商务部业务司局或技术委员会名称。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Verdana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Verdana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val="en-US" w:eastAsia="zh-CN"/>
        </w:rPr>
        <w:t>标准实施情况</w:t>
      </w:r>
      <w:r>
        <w:rPr>
          <w:rFonts w:hint="eastAsia" w:ascii="宋体" w:hAnsi="宋体" w:eastAsia="宋体" w:cs="Verdana"/>
          <w:kern w:val="0"/>
          <w:sz w:val="21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 w:cs="Verdana"/>
          <w:sz w:val="21"/>
          <w:szCs w:val="21"/>
          <w:highlight w:val="none"/>
          <w:lang w:val="en-US" w:eastAsia="zh-CN"/>
        </w:rPr>
        <w:t>包括行业内企业使用标准情况，政府在市场准入、事中事后监管和政策文件、其他标准等方面对标准的引用情况等。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Verdana"/>
          <w:sz w:val="21"/>
          <w:szCs w:val="21"/>
        </w:rPr>
      </w:pPr>
      <w:r>
        <w:rPr>
          <w:rFonts w:hint="eastAsia" w:ascii="宋体" w:hAnsi="宋体" w:eastAsia="宋体" w:cs="Verdana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Verdana"/>
          <w:sz w:val="21"/>
          <w:szCs w:val="21"/>
        </w:rPr>
        <w:t>.对相关领域现有标准进行梳理（现有标准可从“全国标准信息公共服务平台”查询，网址：http://std.samr.gov.cn/），并在“与有关法律法规和标准的关系”中说明有关情况，已有相关国家或行业标准的，或名称类似、内容相近的不予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Verdana"/>
          <w:sz w:val="21"/>
          <w:szCs w:val="21"/>
          <w:lang w:val="en-US" w:eastAsia="zh-CN"/>
        </w:rPr>
      </w:pPr>
      <w:r>
        <w:rPr>
          <w:rFonts w:hint="eastAsia" w:ascii="宋体" w:hAnsi="宋体" w:eastAsia="宋体" w:cs="Verdana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Verdana"/>
          <w:sz w:val="21"/>
          <w:szCs w:val="21"/>
        </w:rPr>
        <w:t>.</w:t>
      </w:r>
      <w:r>
        <w:rPr>
          <w:rFonts w:hint="eastAsia" w:ascii="宋体" w:hAnsi="宋体" w:eastAsia="宋体" w:cs="Verdana"/>
          <w:sz w:val="21"/>
          <w:szCs w:val="21"/>
          <w:lang w:eastAsia="zh-CN"/>
        </w:rPr>
        <w:t>主管</w:t>
      </w:r>
      <w:r>
        <w:rPr>
          <w:rFonts w:hint="eastAsia" w:ascii="宋体" w:hAnsi="宋体" w:eastAsia="宋体" w:cs="Verdana"/>
          <w:sz w:val="21"/>
          <w:szCs w:val="21"/>
        </w:rPr>
        <w:t>单位如为标委会，</w:t>
      </w:r>
      <w:r>
        <w:rPr>
          <w:rFonts w:ascii="宋体" w:hAnsi="宋体" w:eastAsia="宋体" w:cs="Verdana"/>
          <w:sz w:val="21"/>
          <w:szCs w:val="21"/>
        </w:rPr>
        <w:t>备注中必须注明项目投票情况，格式为“技术委员会委员总数/参与投票人数/赞成票数”。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BGpLIAQAAfAMAAA4AAABkcnMv&#10;ZTJvRG9jLnhtbK1TS44TMRTcI3EHy3viTi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08p8cLhG52/fjl/+3H+/pksiz9DTC2O&#10;3UcczOOLMHKa4aDmVsJ6UT5qcOUXNREcQbNPV4PVmInE4nK9Wq8bbEnszQlewR4+j5DyKxUcKQGn&#10;gC9YjRXHNylPo/NIuc2HO2NtfUXrfysgZqmwQn/iWKI87saLpl3oTigJlxfv6QN8omTAReDU46ZS&#10;Yl979LnszBzAHOzmQHiJH6IflEzhy4yZFjYhwCGC2feIPeWFXIrPDxkZVyGFzsThwhKfuFpxWcey&#10;Q7/mderhT7P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qARqS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92"/>
    <w:rsid w:val="000013C3"/>
    <w:rsid w:val="000028E5"/>
    <w:rsid w:val="000114D3"/>
    <w:rsid w:val="00013439"/>
    <w:rsid w:val="000174CB"/>
    <w:rsid w:val="00022F84"/>
    <w:rsid w:val="00025067"/>
    <w:rsid w:val="00044473"/>
    <w:rsid w:val="00052446"/>
    <w:rsid w:val="00056952"/>
    <w:rsid w:val="00056A3B"/>
    <w:rsid w:val="00081AED"/>
    <w:rsid w:val="000954A8"/>
    <w:rsid w:val="00097692"/>
    <w:rsid w:val="000B2857"/>
    <w:rsid w:val="000B6E81"/>
    <w:rsid w:val="000C356B"/>
    <w:rsid w:val="000C71AA"/>
    <w:rsid w:val="000C78E2"/>
    <w:rsid w:val="000E32BA"/>
    <w:rsid w:val="000E4492"/>
    <w:rsid w:val="000E5096"/>
    <w:rsid w:val="000E5777"/>
    <w:rsid w:val="000F6BB6"/>
    <w:rsid w:val="000F78CD"/>
    <w:rsid w:val="000F7EDD"/>
    <w:rsid w:val="00100238"/>
    <w:rsid w:val="00106330"/>
    <w:rsid w:val="00110BCA"/>
    <w:rsid w:val="0011111B"/>
    <w:rsid w:val="00112764"/>
    <w:rsid w:val="001139A3"/>
    <w:rsid w:val="00116E0F"/>
    <w:rsid w:val="001209B3"/>
    <w:rsid w:val="00122C76"/>
    <w:rsid w:val="00141C28"/>
    <w:rsid w:val="00151C39"/>
    <w:rsid w:val="001603C1"/>
    <w:rsid w:val="00176C0E"/>
    <w:rsid w:val="001906E2"/>
    <w:rsid w:val="001A25C5"/>
    <w:rsid w:val="001A3D5B"/>
    <w:rsid w:val="001A5130"/>
    <w:rsid w:val="001A6051"/>
    <w:rsid w:val="001B17C3"/>
    <w:rsid w:val="001D5343"/>
    <w:rsid w:val="00200014"/>
    <w:rsid w:val="00207141"/>
    <w:rsid w:val="002202B9"/>
    <w:rsid w:val="002426BD"/>
    <w:rsid w:val="00243360"/>
    <w:rsid w:val="0024431F"/>
    <w:rsid w:val="00257A74"/>
    <w:rsid w:val="002622C6"/>
    <w:rsid w:val="0026642A"/>
    <w:rsid w:val="0027625D"/>
    <w:rsid w:val="002768F1"/>
    <w:rsid w:val="0029485B"/>
    <w:rsid w:val="00296DCD"/>
    <w:rsid w:val="002B1146"/>
    <w:rsid w:val="002B279C"/>
    <w:rsid w:val="002B397C"/>
    <w:rsid w:val="002C698A"/>
    <w:rsid w:val="002C69F9"/>
    <w:rsid w:val="002D1A24"/>
    <w:rsid w:val="002D2124"/>
    <w:rsid w:val="002D2577"/>
    <w:rsid w:val="002D309C"/>
    <w:rsid w:val="002D6883"/>
    <w:rsid w:val="002E09B1"/>
    <w:rsid w:val="002E0DC7"/>
    <w:rsid w:val="002E5BA7"/>
    <w:rsid w:val="002E7B51"/>
    <w:rsid w:val="002F0392"/>
    <w:rsid w:val="002F799A"/>
    <w:rsid w:val="002F7DE4"/>
    <w:rsid w:val="00302E22"/>
    <w:rsid w:val="00306480"/>
    <w:rsid w:val="003203ED"/>
    <w:rsid w:val="00321B76"/>
    <w:rsid w:val="003230B8"/>
    <w:rsid w:val="00340297"/>
    <w:rsid w:val="003430AA"/>
    <w:rsid w:val="0034606D"/>
    <w:rsid w:val="003517F4"/>
    <w:rsid w:val="00362E4C"/>
    <w:rsid w:val="00365531"/>
    <w:rsid w:val="00381788"/>
    <w:rsid w:val="00390825"/>
    <w:rsid w:val="0039755C"/>
    <w:rsid w:val="003A19B9"/>
    <w:rsid w:val="003A1E58"/>
    <w:rsid w:val="003A6456"/>
    <w:rsid w:val="003B1E4B"/>
    <w:rsid w:val="003B24BE"/>
    <w:rsid w:val="003D200F"/>
    <w:rsid w:val="003D59A7"/>
    <w:rsid w:val="004078FE"/>
    <w:rsid w:val="004113E8"/>
    <w:rsid w:val="0041276E"/>
    <w:rsid w:val="004137FF"/>
    <w:rsid w:val="00413BEB"/>
    <w:rsid w:val="0041410C"/>
    <w:rsid w:val="0041691D"/>
    <w:rsid w:val="004205BD"/>
    <w:rsid w:val="00426640"/>
    <w:rsid w:val="00431C70"/>
    <w:rsid w:val="0043735B"/>
    <w:rsid w:val="0043756B"/>
    <w:rsid w:val="00441C98"/>
    <w:rsid w:val="00471036"/>
    <w:rsid w:val="0047465E"/>
    <w:rsid w:val="00494470"/>
    <w:rsid w:val="004B3186"/>
    <w:rsid w:val="004B3345"/>
    <w:rsid w:val="004D292D"/>
    <w:rsid w:val="004D461D"/>
    <w:rsid w:val="004E4CEF"/>
    <w:rsid w:val="004E69E0"/>
    <w:rsid w:val="004F488A"/>
    <w:rsid w:val="004F7C5F"/>
    <w:rsid w:val="004F7E72"/>
    <w:rsid w:val="00517457"/>
    <w:rsid w:val="005270E9"/>
    <w:rsid w:val="00536233"/>
    <w:rsid w:val="0054243A"/>
    <w:rsid w:val="005475C2"/>
    <w:rsid w:val="00572D83"/>
    <w:rsid w:val="005970FA"/>
    <w:rsid w:val="005B281F"/>
    <w:rsid w:val="005B28AD"/>
    <w:rsid w:val="005C257E"/>
    <w:rsid w:val="005C330C"/>
    <w:rsid w:val="005C76F5"/>
    <w:rsid w:val="005D4229"/>
    <w:rsid w:val="005E03E5"/>
    <w:rsid w:val="005E2016"/>
    <w:rsid w:val="005F7C30"/>
    <w:rsid w:val="0060135E"/>
    <w:rsid w:val="00604DD0"/>
    <w:rsid w:val="00607194"/>
    <w:rsid w:val="00607CC9"/>
    <w:rsid w:val="00612872"/>
    <w:rsid w:val="00621B02"/>
    <w:rsid w:val="00623F21"/>
    <w:rsid w:val="00636C07"/>
    <w:rsid w:val="00650E54"/>
    <w:rsid w:val="00654598"/>
    <w:rsid w:val="00664021"/>
    <w:rsid w:val="00673E1E"/>
    <w:rsid w:val="00692BDD"/>
    <w:rsid w:val="006A4744"/>
    <w:rsid w:val="006A6E55"/>
    <w:rsid w:val="006C0018"/>
    <w:rsid w:val="006C025A"/>
    <w:rsid w:val="006D39B5"/>
    <w:rsid w:val="006D4629"/>
    <w:rsid w:val="006D4E54"/>
    <w:rsid w:val="006E2CB7"/>
    <w:rsid w:val="006E7F2D"/>
    <w:rsid w:val="006F1FFA"/>
    <w:rsid w:val="006F4BC9"/>
    <w:rsid w:val="006F6D20"/>
    <w:rsid w:val="00703F0F"/>
    <w:rsid w:val="007060BB"/>
    <w:rsid w:val="00711EE0"/>
    <w:rsid w:val="00713E4A"/>
    <w:rsid w:val="00722445"/>
    <w:rsid w:val="0072670E"/>
    <w:rsid w:val="00746C6E"/>
    <w:rsid w:val="007549B2"/>
    <w:rsid w:val="00755A14"/>
    <w:rsid w:val="00763B7F"/>
    <w:rsid w:val="00765EB8"/>
    <w:rsid w:val="00772E68"/>
    <w:rsid w:val="00782C3B"/>
    <w:rsid w:val="0079677B"/>
    <w:rsid w:val="007A2454"/>
    <w:rsid w:val="007B25F3"/>
    <w:rsid w:val="007B3641"/>
    <w:rsid w:val="007C072B"/>
    <w:rsid w:val="007C5B1D"/>
    <w:rsid w:val="007C6C52"/>
    <w:rsid w:val="007D3B60"/>
    <w:rsid w:val="00800D93"/>
    <w:rsid w:val="00800EE2"/>
    <w:rsid w:val="00830267"/>
    <w:rsid w:val="0083266E"/>
    <w:rsid w:val="00832992"/>
    <w:rsid w:val="00842317"/>
    <w:rsid w:val="00842FB7"/>
    <w:rsid w:val="00844E0B"/>
    <w:rsid w:val="00893981"/>
    <w:rsid w:val="008A28A3"/>
    <w:rsid w:val="008A3EA2"/>
    <w:rsid w:val="008A42C1"/>
    <w:rsid w:val="008A54D9"/>
    <w:rsid w:val="008B2ED8"/>
    <w:rsid w:val="008C3CF5"/>
    <w:rsid w:val="008C3E4B"/>
    <w:rsid w:val="008C5589"/>
    <w:rsid w:val="008D0F72"/>
    <w:rsid w:val="008D6A22"/>
    <w:rsid w:val="008F2D20"/>
    <w:rsid w:val="00907D11"/>
    <w:rsid w:val="00917625"/>
    <w:rsid w:val="00934F98"/>
    <w:rsid w:val="009402E2"/>
    <w:rsid w:val="009407B2"/>
    <w:rsid w:val="00947D46"/>
    <w:rsid w:val="00955D63"/>
    <w:rsid w:val="00956E70"/>
    <w:rsid w:val="009661EF"/>
    <w:rsid w:val="00966DEB"/>
    <w:rsid w:val="00980571"/>
    <w:rsid w:val="009847F9"/>
    <w:rsid w:val="00991C69"/>
    <w:rsid w:val="009946D8"/>
    <w:rsid w:val="009C69AE"/>
    <w:rsid w:val="009C6F4A"/>
    <w:rsid w:val="009D2680"/>
    <w:rsid w:val="009E307E"/>
    <w:rsid w:val="009E318A"/>
    <w:rsid w:val="009E38F4"/>
    <w:rsid w:val="009E6C2C"/>
    <w:rsid w:val="00A02284"/>
    <w:rsid w:val="00A02456"/>
    <w:rsid w:val="00A03D24"/>
    <w:rsid w:val="00A04500"/>
    <w:rsid w:val="00A0513A"/>
    <w:rsid w:val="00A20F05"/>
    <w:rsid w:val="00A212AA"/>
    <w:rsid w:val="00A23A4C"/>
    <w:rsid w:val="00A27274"/>
    <w:rsid w:val="00A35991"/>
    <w:rsid w:val="00A47299"/>
    <w:rsid w:val="00A609D9"/>
    <w:rsid w:val="00A60A7A"/>
    <w:rsid w:val="00A668B8"/>
    <w:rsid w:val="00A72D22"/>
    <w:rsid w:val="00A868F0"/>
    <w:rsid w:val="00A878C8"/>
    <w:rsid w:val="00A93B53"/>
    <w:rsid w:val="00AA158E"/>
    <w:rsid w:val="00AA2BEA"/>
    <w:rsid w:val="00AA7676"/>
    <w:rsid w:val="00AB14D6"/>
    <w:rsid w:val="00AB3ED9"/>
    <w:rsid w:val="00AB5C81"/>
    <w:rsid w:val="00AC2AD8"/>
    <w:rsid w:val="00AD23E1"/>
    <w:rsid w:val="00AE28CB"/>
    <w:rsid w:val="00AF3363"/>
    <w:rsid w:val="00B0675F"/>
    <w:rsid w:val="00B31B30"/>
    <w:rsid w:val="00B44231"/>
    <w:rsid w:val="00B52138"/>
    <w:rsid w:val="00B56BE8"/>
    <w:rsid w:val="00B811A5"/>
    <w:rsid w:val="00B927EE"/>
    <w:rsid w:val="00B96866"/>
    <w:rsid w:val="00BB3BA9"/>
    <w:rsid w:val="00BC0214"/>
    <w:rsid w:val="00BC4C5B"/>
    <w:rsid w:val="00BE4FAC"/>
    <w:rsid w:val="00BE792D"/>
    <w:rsid w:val="00BF30AC"/>
    <w:rsid w:val="00C0095D"/>
    <w:rsid w:val="00C06434"/>
    <w:rsid w:val="00C32210"/>
    <w:rsid w:val="00C41B2E"/>
    <w:rsid w:val="00C50389"/>
    <w:rsid w:val="00C56807"/>
    <w:rsid w:val="00C63068"/>
    <w:rsid w:val="00C673DB"/>
    <w:rsid w:val="00C70F97"/>
    <w:rsid w:val="00C72B23"/>
    <w:rsid w:val="00C73F7B"/>
    <w:rsid w:val="00C81FC6"/>
    <w:rsid w:val="00C8509E"/>
    <w:rsid w:val="00C86E43"/>
    <w:rsid w:val="00C944D3"/>
    <w:rsid w:val="00C9560A"/>
    <w:rsid w:val="00CD0369"/>
    <w:rsid w:val="00CE137F"/>
    <w:rsid w:val="00CE3EC4"/>
    <w:rsid w:val="00CF4D38"/>
    <w:rsid w:val="00D05C72"/>
    <w:rsid w:val="00D125A1"/>
    <w:rsid w:val="00D140F7"/>
    <w:rsid w:val="00D14605"/>
    <w:rsid w:val="00D14E86"/>
    <w:rsid w:val="00D23E4B"/>
    <w:rsid w:val="00D277C9"/>
    <w:rsid w:val="00D27A6F"/>
    <w:rsid w:val="00D452FB"/>
    <w:rsid w:val="00D805F2"/>
    <w:rsid w:val="00D80B8C"/>
    <w:rsid w:val="00D85BE9"/>
    <w:rsid w:val="00D876F4"/>
    <w:rsid w:val="00D924A0"/>
    <w:rsid w:val="00DA1885"/>
    <w:rsid w:val="00DA3AAE"/>
    <w:rsid w:val="00DA7D0B"/>
    <w:rsid w:val="00DB7693"/>
    <w:rsid w:val="00DB7F8E"/>
    <w:rsid w:val="00DD3008"/>
    <w:rsid w:val="00DE18F0"/>
    <w:rsid w:val="00DE7DCD"/>
    <w:rsid w:val="00E0430C"/>
    <w:rsid w:val="00E06EDC"/>
    <w:rsid w:val="00E11B1C"/>
    <w:rsid w:val="00E31AB0"/>
    <w:rsid w:val="00E32E1D"/>
    <w:rsid w:val="00E42306"/>
    <w:rsid w:val="00E43CE5"/>
    <w:rsid w:val="00E61120"/>
    <w:rsid w:val="00E61FD1"/>
    <w:rsid w:val="00E670C2"/>
    <w:rsid w:val="00E74A1E"/>
    <w:rsid w:val="00E74CC7"/>
    <w:rsid w:val="00E753BB"/>
    <w:rsid w:val="00E96F4A"/>
    <w:rsid w:val="00EA2E26"/>
    <w:rsid w:val="00EB00FA"/>
    <w:rsid w:val="00EB2AAF"/>
    <w:rsid w:val="00ED14E2"/>
    <w:rsid w:val="00ED1A13"/>
    <w:rsid w:val="00EE0672"/>
    <w:rsid w:val="00EE5E0B"/>
    <w:rsid w:val="00EF2FD8"/>
    <w:rsid w:val="00F03DA8"/>
    <w:rsid w:val="00F07C65"/>
    <w:rsid w:val="00F1386D"/>
    <w:rsid w:val="00F211C3"/>
    <w:rsid w:val="00F3760C"/>
    <w:rsid w:val="00F47F88"/>
    <w:rsid w:val="00F54875"/>
    <w:rsid w:val="00F61A56"/>
    <w:rsid w:val="00F730A4"/>
    <w:rsid w:val="00F757E0"/>
    <w:rsid w:val="00F8039C"/>
    <w:rsid w:val="00F87BF0"/>
    <w:rsid w:val="00FA338B"/>
    <w:rsid w:val="00FA6CBC"/>
    <w:rsid w:val="00FB7CB8"/>
    <w:rsid w:val="00FC46D5"/>
    <w:rsid w:val="00FD4FA3"/>
    <w:rsid w:val="00FD6CBD"/>
    <w:rsid w:val="00FE3BC4"/>
    <w:rsid w:val="00FF0C84"/>
    <w:rsid w:val="00FF306A"/>
    <w:rsid w:val="18FB3F36"/>
    <w:rsid w:val="1B9D0FAE"/>
    <w:rsid w:val="1DCD4E67"/>
    <w:rsid w:val="1DF71E3C"/>
    <w:rsid w:val="1FD56F2B"/>
    <w:rsid w:val="357B952D"/>
    <w:rsid w:val="367E6628"/>
    <w:rsid w:val="36FFDB15"/>
    <w:rsid w:val="3A734AFC"/>
    <w:rsid w:val="3B2DAF18"/>
    <w:rsid w:val="3DBECCB9"/>
    <w:rsid w:val="3F9FE141"/>
    <w:rsid w:val="4777CAB8"/>
    <w:rsid w:val="53E78F3F"/>
    <w:rsid w:val="55F72FB5"/>
    <w:rsid w:val="5DBE2D8F"/>
    <w:rsid w:val="5E7F30BF"/>
    <w:rsid w:val="63FBD4C1"/>
    <w:rsid w:val="647F516A"/>
    <w:rsid w:val="6AEA8D3B"/>
    <w:rsid w:val="6B7F5F0A"/>
    <w:rsid w:val="6E77173B"/>
    <w:rsid w:val="6FAF7A7D"/>
    <w:rsid w:val="6FF7FC61"/>
    <w:rsid w:val="6FFEC43C"/>
    <w:rsid w:val="72BB938D"/>
    <w:rsid w:val="797DB4A5"/>
    <w:rsid w:val="79EFC0A7"/>
    <w:rsid w:val="79FF9608"/>
    <w:rsid w:val="7BDBAA18"/>
    <w:rsid w:val="7F49DADE"/>
    <w:rsid w:val="7FDFA719"/>
    <w:rsid w:val="7FEFBC8E"/>
    <w:rsid w:val="7FF5548B"/>
    <w:rsid w:val="7FF68D5F"/>
    <w:rsid w:val="7FFFEDCC"/>
    <w:rsid w:val="9EFFD4D0"/>
    <w:rsid w:val="A76F8F9F"/>
    <w:rsid w:val="AF7FD6CC"/>
    <w:rsid w:val="B2F99861"/>
    <w:rsid w:val="B7EFF50C"/>
    <w:rsid w:val="BDF7C093"/>
    <w:rsid w:val="BEFB18A0"/>
    <w:rsid w:val="BEFDC012"/>
    <w:rsid w:val="BF7F1684"/>
    <w:rsid w:val="C6BDFB8D"/>
    <w:rsid w:val="D13F46FF"/>
    <w:rsid w:val="DD6F5E7B"/>
    <w:rsid w:val="DFB316DD"/>
    <w:rsid w:val="DFEFD4B4"/>
    <w:rsid w:val="DFF78F94"/>
    <w:rsid w:val="DFFF46E3"/>
    <w:rsid w:val="EBEF9A00"/>
    <w:rsid w:val="EDEA1F67"/>
    <w:rsid w:val="EF7F11B0"/>
    <w:rsid w:val="F2F9715C"/>
    <w:rsid w:val="F5FB8147"/>
    <w:rsid w:val="F6CF81F8"/>
    <w:rsid w:val="F7FF3BF2"/>
    <w:rsid w:val="F91DAF8A"/>
    <w:rsid w:val="F9F66250"/>
    <w:rsid w:val="F9F9B458"/>
    <w:rsid w:val="FA17B151"/>
    <w:rsid w:val="FA779EE9"/>
    <w:rsid w:val="FBFF5E8F"/>
    <w:rsid w:val="FDFE1586"/>
    <w:rsid w:val="FDFF1128"/>
    <w:rsid w:val="FEFF7F48"/>
    <w:rsid w:val="FF4998AF"/>
    <w:rsid w:val="FF7F8CC7"/>
    <w:rsid w:val="FFAD8F9B"/>
    <w:rsid w:val="FFBF646B"/>
    <w:rsid w:val="FFBFF906"/>
    <w:rsid w:val="FFED7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jc w:val="left"/>
      <w:outlineLvl w:val="1"/>
    </w:pPr>
    <w:rPr>
      <w:rFonts w:ascii="宋体" w:hAnsi="宋体" w:eastAsia="楷体_GB2312" w:cs="宋体"/>
      <w:b/>
      <w:bCs/>
      <w:kern w:val="0"/>
      <w:sz w:val="32"/>
      <w:szCs w:val="36"/>
    </w:rPr>
  </w:style>
  <w:style w:type="paragraph" w:styleId="4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标题 1 Char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5">
    <w:name w:val="标题 2 Char"/>
    <w:link w:val="3"/>
    <w:uiPriority w:val="9"/>
    <w:rPr>
      <w:rFonts w:ascii="宋体" w:hAnsi="宋体" w:eastAsia="楷体_GB2312" w:cs="宋体"/>
      <w:b/>
      <w:bCs/>
      <w:sz w:val="32"/>
      <w:szCs w:val="36"/>
    </w:rPr>
  </w:style>
  <w:style w:type="character" w:customStyle="1" w:styleId="16">
    <w:name w:val="标题 4 Char"/>
    <w:link w:val="4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批注框文本 Char"/>
    <w:link w:val="5"/>
    <w:semiHidden/>
    <w:uiPriority w:val="99"/>
    <w:rPr>
      <w:rFonts w:eastAsia="仿宋_GB2312"/>
      <w:kern w:val="2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  <w:style w:type="character" w:customStyle="1" w:styleId="19">
    <w:name w:val="页眉 Char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mofcom</Company>
  <Pages>8</Pages>
  <Words>444</Words>
  <Characters>2537</Characters>
  <Lines>21</Lines>
  <Paragraphs>5</Paragraphs>
  <TotalTime>196</TotalTime>
  <ScaleCrop>false</ScaleCrop>
  <LinksUpToDate>false</LinksUpToDate>
  <CharactersWithSpaces>2976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2021-01-26T18:04:00Z</dcterms:created>
  <dc:creator>mofocm</dc:creator>
  <cp:lastModifiedBy>kylin</cp:lastModifiedBy>
  <cp:lastPrinted>2023-03-28T00:29:16Z</cp:lastPrinted>
  <dcterms:modified xsi:type="dcterms:W3CDTF">2023-03-31T11:15:56Z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