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XX市（区）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推荐汇总表</w:t>
      </w:r>
    </w:p>
    <w:p>
      <w:pPr>
        <w:adjustRightInd w:val="0"/>
        <w:snapToGrid w:val="0"/>
        <w:spacing w:line="360" w:lineRule="auto"/>
        <w:ind w:firstLine="2800" w:firstLineChars="100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推荐单位：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（加盖公章）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联系人：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535"/>
        <w:gridCol w:w="2205"/>
        <w:gridCol w:w="4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  <w:jc w:val="center"/>
        </w:trPr>
        <w:tc>
          <w:tcPr>
            <w:tcW w:w="134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推荐排序</w:t>
            </w:r>
          </w:p>
        </w:tc>
        <w:tc>
          <w:tcPr>
            <w:tcW w:w="153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20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申报方向</w:t>
            </w:r>
          </w:p>
        </w:tc>
        <w:tc>
          <w:tcPr>
            <w:tcW w:w="403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3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3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3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3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3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3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OTM1MGEyODBjM2I0ZmQ5MTAyNzVkY2M1NTAxNTkifQ=="/>
  </w:docVars>
  <w:rsids>
    <w:rsidRoot w:val="04F65B7B"/>
    <w:rsid w:val="04F65B7B"/>
    <w:rsid w:val="3C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54</Characters>
  <Lines>0</Lines>
  <Paragraphs>0</Paragraphs>
  <TotalTime>0</TotalTime>
  <ScaleCrop>false</ScaleCrop>
  <LinksUpToDate>false</LinksUpToDate>
  <CharactersWithSpaces>105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2022-05-10T05:59:00Z</dcterms:created>
  <dc:creator>天空之雨</dc:creator>
  <cp:lastModifiedBy>天空之雨</cp:lastModifiedBy>
  <cp:lastPrinted>2022-05-26T04:29:53Z</cp:lastPrinted>
  <dcterms:modified xsi:type="dcterms:W3CDTF">2022-05-26T04:30:08Z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F9A2B762D2E64650BD6D34D7C316ECE4</vt:lpwstr>
  </property>
</Properties>
</file>