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760" w:lineRule="exact"/>
        <w:jc w:val="both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>
      <w:pPr>
        <w:tabs>
          <w:tab w:val="left" w:pos="2160"/>
        </w:tabs>
        <w:spacing w:line="760" w:lineRule="exact"/>
        <w:jc w:val="both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160"/>
        </w:tabs>
        <w:spacing w:line="760" w:lineRule="exact"/>
        <w:jc w:val="both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160"/>
        </w:tabs>
        <w:spacing w:line="7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苏州市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软件和信息服务业推动</w:t>
      </w: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数字产业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化发展</w:t>
      </w:r>
      <w:r>
        <w:rPr>
          <w:rFonts w:hint="eastAsia" w:ascii="方正小标宋_GBK" w:eastAsia="方正小标宋_GBK"/>
          <w:sz w:val="44"/>
          <w:szCs w:val="44"/>
        </w:rPr>
        <w:t>“头雁”企业评选</w:t>
      </w:r>
      <w:r>
        <w:rPr>
          <w:rFonts w:ascii="方正小标宋_GBK" w:eastAsia="方正小标宋_GBK"/>
          <w:sz w:val="44"/>
          <w:szCs w:val="44"/>
        </w:rPr>
        <w:t>申报书</w:t>
      </w: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sz w:val="30"/>
          <w:u w:val="single"/>
        </w:rPr>
      </w:pPr>
      <w:r>
        <w:rPr>
          <w:rFonts w:eastAsia="方正黑体_GBK"/>
          <w:sz w:val="30"/>
          <w:szCs w:val="30"/>
        </w:rPr>
        <w:t>申报单位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</w:t>
      </w:r>
      <w:r>
        <w:rPr>
          <w:rFonts w:hint="eastAsia" w:eastAsia="方正黑体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黑体" w:eastAsia="方正黑体_GBK"/>
          <w:sz w:val="30"/>
          <w:szCs w:val="30"/>
          <w:u w:val="single"/>
        </w:rPr>
        <w:t xml:space="preserve"> </w:t>
      </w:r>
      <w:r>
        <w:rPr>
          <w:rFonts w:hint="eastAsia" w:ascii="黑体" w:eastAsia="方正黑体_GBK"/>
          <w:sz w:val="30"/>
          <w:szCs w:val="30"/>
          <w:u w:val="single"/>
          <w:lang w:eastAsia="zh-CN"/>
        </w:rPr>
        <w:t>（加盖公章）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</w:t>
      </w:r>
      <w:r>
        <w:rPr>
          <w:rFonts w:ascii="方正黑体_GBK" w:eastAsia="方正黑体_GBK"/>
          <w:sz w:val="30"/>
          <w:szCs w:val="30"/>
          <w:u w:val="none"/>
        </w:rPr>
        <w:t xml:space="preserve">      </w:t>
      </w:r>
      <w:r>
        <w:rPr>
          <w:rFonts w:ascii="方正黑体_GBK" w:eastAsia="方正黑体_GBK"/>
          <w:sz w:val="30"/>
          <w:szCs w:val="30"/>
          <w:u w:val="single"/>
        </w:rPr>
        <w:t xml:space="preserve">  </w:t>
      </w:r>
      <w:r>
        <w:rPr>
          <w:rFonts w:ascii="方正黑体_GBK" w:eastAsia="方正黑体_GBK"/>
          <w:sz w:val="30"/>
          <w:szCs w:val="30"/>
          <w:u w:val="none"/>
        </w:rPr>
        <w:t xml:space="preserve">   </w:t>
      </w:r>
      <w:r>
        <w:rPr>
          <w:rFonts w:eastAsia="方正黑体_GBK"/>
          <w:sz w:val="30"/>
          <w:szCs w:val="30"/>
          <w:u w:val="none"/>
        </w:rPr>
        <w:t xml:space="preserve"> </w:t>
      </w:r>
      <w:r>
        <w:rPr>
          <w:sz w:val="30"/>
          <w:u w:val="single"/>
        </w:rPr>
        <w:t xml:space="preserve"> </w:t>
      </w:r>
    </w:p>
    <w:p>
      <w:pPr>
        <w:spacing w:line="640" w:lineRule="exact"/>
        <w:ind w:firstLine="600" w:firstLineChars="200"/>
        <w:rPr>
          <w:rFonts w:ascii="方正黑体_GBK" w:eastAsia="方正黑体_GBK"/>
          <w:sz w:val="30"/>
          <w:szCs w:val="30"/>
          <w:u w:val="none"/>
        </w:rPr>
      </w:pPr>
      <w:r>
        <w:rPr>
          <w:rFonts w:hint="eastAsia" w:ascii="方正黑体_GBK" w:eastAsia="方正黑体_GBK"/>
          <w:sz w:val="30"/>
          <w:szCs w:val="30"/>
        </w:rPr>
        <w:t xml:space="preserve">申报类型 </w:t>
      </w:r>
      <w:r>
        <w:rPr>
          <w:rFonts w:ascii="方正黑体_GBK" w:eastAsia="方正黑体_GBK"/>
          <w:sz w:val="30"/>
          <w:szCs w:val="30"/>
        </w:rPr>
        <w:t xml:space="preserve">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 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     </w:t>
      </w:r>
      <w:r>
        <w:rPr>
          <w:rFonts w:hint="eastAsia" w:ascii="方正黑体_GBK" w:eastAsia="方正黑体_GBK"/>
          <w:sz w:val="30"/>
          <w:szCs w:val="30"/>
          <w:u w:val="none"/>
        </w:rPr>
        <w:t xml:space="preserve"> </w:t>
      </w:r>
    </w:p>
    <w:p>
      <w:pPr>
        <w:spacing w:line="640" w:lineRule="exact"/>
        <w:ind w:firstLine="600" w:firstLineChars="200"/>
        <w:rPr>
          <w:rFonts w:eastAsia="方正黑体_GBK"/>
          <w:sz w:val="30"/>
          <w:szCs w:val="30"/>
          <w:u w:val="none"/>
        </w:rPr>
      </w:pPr>
      <w:r>
        <w:rPr>
          <w:rFonts w:eastAsia="方正黑体_GBK"/>
          <w:sz w:val="30"/>
          <w:szCs w:val="30"/>
        </w:rPr>
        <w:t>单位地址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</w:t>
      </w:r>
      <w:r>
        <w:rPr>
          <w:rFonts w:eastAsia="方正黑体_GBK"/>
          <w:sz w:val="30"/>
          <w:szCs w:val="30"/>
          <w:u w:val="single"/>
        </w:rPr>
        <w:t xml:space="preserve">     </w:t>
      </w:r>
      <w:r>
        <w:rPr>
          <w:rFonts w:eastAsia="方正黑体_GBK"/>
          <w:sz w:val="30"/>
          <w:szCs w:val="30"/>
          <w:u w:val="none"/>
        </w:rPr>
        <w:t xml:space="preserve">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sz w:val="30"/>
          <w:szCs w:val="30"/>
          <w:u w:val="none"/>
        </w:rPr>
      </w:pPr>
      <w:r>
        <w:rPr>
          <w:rFonts w:eastAsia="方正黑体_GBK"/>
          <w:sz w:val="30"/>
          <w:szCs w:val="30"/>
        </w:rPr>
        <w:t>申报日期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</w:t>
      </w:r>
      <w:r>
        <w:rPr>
          <w:rFonts w:eastAsia="方正黑体_GBK"/>
          <w:sz w:val="30"/>
          <w:szCs w:val="30"/>
          <w:u w:val="none"/>
        </w:rPr>
        <w:t xml:space="preserve"> </w:t>
      </w:r>
    </w:p>
    <w:p>
      <w:pPr>
        <w:adjustRightInd w:val="0"/>
        <w:snapToGrid w:val="0"/>
        <w:spacing w:line="360" w:lineRule="auto"/>
        <w:rPr>
          <w:sz w:val="30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>二O</w:t>
      </w:r>
      <w:r>
        <w:rPr>
          <w:rFonts w:hint="eastAsia" w:eastAsia="华文中宋"/>
          <w:sz w:val="36"/>
        </w:rPr>
        <w:t>二</w:t>
      </w:r>
      <w:r>
        <w:rPr>
          <w:rFonts w:hint="eastAsia" w:eastAsia="华文中宋"/>
          <w:sz w:val="36"/>
          <w:lang w:val="en-US" w:eastAsia="zh-CN"/>
        </w:rPr>
        <w:t>三</w:t>
      </w:r>
      <w:r>
        <w:rPr>
          <w:rFonts w:eastAsia="华文中宋"/>
          <w:sz w:val="36"/>
        </w:rPr>
        <w:t>年</w:t>
      </w:r>
      <w:r>
        <w:rPr>
          <w:rFonts w:hint="eastAsia" w:eastAsia="华文中宋"/>
          <w:sz w:val="36"/>
        </w:rPr>
        <w:t>度</w:t>
      </w:r>
    </w:p>
    <w:p>
      <w:pPr>
        <w:jc w:val="left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/>
          <w:sz w:val="32"/>
          <w:szCs w:val="32"/>
        </w:rPr>
        <w:br w:type="page"/>
      </w:r>
    </w:p>
    <w:tbl>
      <w:tblPr>
        <w:tblStyle w:val="2"/>
        <w:tblpPr w:leftFromText="180" w:rightFromText="180" w:vertAnchor="text" w:horzAnchor="page" w:tblpX="1562" w:tblpY="222"/>
        <w:tblOverlap w:val="never"/>
        <w:tblW w:w="91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62"/>
        <w:gridCol w:w="1375"/>
        <w:gridCol w:w="592"/>
        <w:gridCol w:w="1418"/>
        <w:gridCol w:w="1418"/>
        <w:gridCol w:w="610"/>
        <w:gridCol w:w="150"/>
        <w:gridCol w:w="518"/>
        <w:gridCol w:w="1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4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申报单位</w:t>
            </w:r>
            <w:r>
              <w:rPr>
                <w:rFonts w:eastAsia="方正黑体_GBK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i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主要品牌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1"/>
              </w:rPr>
              <w:t>（请按重要性排序填写公司主要品牌）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国有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合资      </w:t>
            </w: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民营     </w:t>
            </w: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职务（部门）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1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1"/>
                <w:szCs w:val="20"/>
              </w:rPr>
              <w:t>（不超过400字，请提供详细材料，可另附页）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营业收入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申报类别</w:t>
            </w:r>
            <w:r>
              <w:rPr>
                <w:rFonts w:ascii="Times New Roman" w:hAnsi="Times New Roman"/>
              </w:rPr>
              <w:t>业务收入（万元）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营业利润（万元）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净利润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研发费用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20</w:t>
            </w:r>
            <w:r>
              <w:rPr>
                <w:rFonts w:hint="eastAsia"/>
                <w:lang w:val="en-US" w:eastAsia="zh-CN"/>
              </w:rPr>
              <w:t>22年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业务情况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主要服务对象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是否有海外业务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hint="eastAsia" w:ascii="Times New Roman" w:hAnsi="Times New Roman"/>
              </w:rPr>
              <w:t>主要服务领域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8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企业资质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有效的企业资质及认证情况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>ISO9001</w:t>
            </w:r>
            <w:r>
              <w:rPr>
                <w:rFonts w:hint="eastAsia" w:ascii="宋体" w:hAnsi="宋体"/>
              </w:rPr>
              <w:t>认证   认证等级和时间：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□CMMI认证      认证等级和时间：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>ITSS</w:t>
            </w:r>
            <w:r>
              <w:rPr>
                <w:rFonts w:hint="eastAsia" w:ascii="宋体" w:hAnsi="宋体"/>
              </w:rPr>
              <w:t xml:space="preserve">          认证等级和时间：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DCMM</w:t>
            </w:r>
            <w:r>
              <w:rPr>
                <w:rFonts w:hint="eastAsia" w:ascii="宋体" w:hAnsi="宋体"/>
              </w:rPr>
              <w:t xml:space="preserve">          认证等级和时间：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（请说明）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科研机构建设情况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技术研究院      </w:t>
            </w:r>
            <w:r>
              <w:rPr>
                <w:rFonts w:ascii="宋体" w:hAnsi="宋体"/>
                <w:szCs w:val="21"/>
              </w:rPr>
              <w:t>□国家级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□省级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ascii="宋体" w:hAnsi="宋体"/>
                <w:szCs w:val="21"/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企业技术中心    </w:t>
            </w:r>
            <w:r>
              <w:rPr>
                <w:rFonts w:ascii="宋体" w:hAnsi="宋体"/>
                <w:szCs w:val="21"/>
              </w:rPr>
              <w:t>□国家级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□省级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ascii="宋体" w:hAnsi="宋体"/>
                <w:szCs w:val="21"/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企业工程中心    </w:t>
            </w:r>
            <w:r>
              <w:rPr>
                <w:rFonts w:ascii="宋体" w:hAnsi="宋体"/>
                <w:szCs w:val="21"/>
              </w:rPr>
              <w:t>□国家级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□省级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ascii="宋体" w:hAnsi="宋体"/>
                <w:szCs w:val="21"/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院士专家工作站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有 </w:t>
            </w:r>
            <w:r>
              <w:rPr>
                <w:rFonts w:ascii="宋体" w:hAnsi="宋体"/>
                <w:szCs w:val="21"/>
              </w:rPr>
              <w:t xml:space="preserve">      □</w:t>
            </w:r>
            <w:r>
              <w:rPr>
                <w:rFonts w:hint="eastAsia" w:ascii="宋体" w:hAnsi="宋体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博士后工作站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有 </w:t>
            </w:r>
            <w:r>
              <w:rPr>
                <w:rFonts w:ascii="宋体" w:hAnsi="宋体"/>
                <w:szCs w:val="21"/>
              </w:rPr>
              <w:t xml:space="preserve">      □</w:t>
            </w:r>
            <w:r>
              <w:rPr>
                <w:rFonts w:hint="eastAsia" w:ascii="宋体" w:hAnsi="宋体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创新情况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拥有专利权（项）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其中发明专利权（项）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近两年软著申请情况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本企业参与形成的国家或行业标准（项）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jc w:val="center"/>
        <w:rPr>
          <w:rFonts w:hint="eastAsia" w:eastAsia="方正黑体_GBK"/>
          <w:sz w:val="28"/>
          <w:szCs w:val="28"/>
          <w:lang w:eastAsia="zh-CN"/>
        </w:rPr>
      </w:pPr>
      <w:r>
        <w:rPr>
          <w:rFonts w:hint="eastAsia" w:eastAsia="方正黑体_GBK"/>
          <w:sz w:val="28"/>
          <w:szCs w:val="28"/>
          <w:lang w:eastAsia="zh-CN"/>
        </w:rPr>
        <w:t>申报书编制提纲（参考）</w:t>
      </w:r>
    </w:p>
    <w:p>
      <w:pPr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  <w:lang w:eastAsia="zh-CN"/>
        </w:rPr>
        <w:t>一</w:t>
      </w:r>
      <w:r>
        <w:rPr>
          <w:rFonts w:hint="eastAsia" w:eastAsia="方正黑体_GBK"/>
          <w:sz w:val="28"/>
          <w:szCs w:val="28"/>
        </w:rPr>
        <w:t>、经营情况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（包含企业所处行业的总体情况介绍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在行业中所处的地位以及核心竞争优势介绍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公司架构情况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核心管理团队情况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历年经营业绩情况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企业的成长潜力情况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；企业融资情况等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  <w:lang w:eastAsia="zh-CN"/>
        </w:rPr>
        <w:t>二</w:t>
      </w:r>
      <w:r>
        <w:rPr>
          <w:rFonts w:hint="eastAsia" w:eastAsia="方正黑体_GBK"/>
          <w:sz w:val="28"/>
          <w:szCs w:val="28"/>
        </w:rPr>
        <w:t>、主营产品业务的技术先进性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详细描述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企业核心产品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和业务</w:t>
      </w:r>
      <w:r>
        <w:rPr>
          <w:rFonts w:hint="eastAsia" w:ascii="仿宋_GB2312" w:hAnsi="仿宋_GB2312" w:eastAsia="仿宋_GB2312" w:cs="仿宋_GB2312"/>
          <w:sz w:val="24"/>
          <w:szCs w:val="24"/>
        </w:rPr>
        <w:t>技术、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所属领域</w:t>
      </w:r>
      <w:r>
        <w:rPr>
          <w:rFonts w:hint="eastAsia" w:ascii="仿宋_GB2312" w:hAnsi="仿宋_GB2312" w:eastAsia="仿宋_GB2312" w:cs="仿宋_GB2312"/>
          <w:sz w:val="24"/>
          <w:szCs w:val="24"/>
        </w:rPr>
        <w:t>国内外基本情况、技术先进性、社会效益等方面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，列举不少于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1个典型应用场景或应用案例。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  <w:lang w:eastAsia="zh-CN"/>
        </w:rPr>
        <w:t>三</w:t>
      </w:r>
      <w:r>
        <w:rPr>
          <w:rFonts w:hint="eastAsia" w:eastAsia="方正黑体_GBK"/>
          <w:sz w:val="28"/>
          <w:szCs w:val="28"/>
        </w:rPr>
        <w:t>、企业的科技研发投入情况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（科技研发投入、研发能力建设情况介绍）</w:t>
      </w:r>
    </w:p>
    <w:p>
      <w:pPr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  <w:lang w:eastAsia="zh-CN"/>
        </w:rPr>
        <w:t>四</w:t>
      </w:r>
      <w:r>
        <w:rPr>
          <w:rFonts w:hint="eastAsia" w:eastAsia="方正黑体_GBK"/>
          <w:sz w:val="28"/>
          <w:szCs w:val="28"/>
        </w:rPr>
        <w:t>、企业的知识产权情况</w:t>
      </w:r>
    </w:p>
    <w:p>
      <w:pPr>
        <w:adjustRightInd w:val="0"/>
        <w:snapToGrid w:val="0"/>
        <w:spacing w:line="360" w:lineRule="auto"/>
        <w:rPr>
          <w:rFonts w:eastAsia="方正黑体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（已授权、受理的各类知识产权，并在实用性、创造性和技术性角度详细表述5项已公开的知识产权）</w:t>
      </w:r>
    </w:p>
    <w:p>
      <w:pPr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  <w:lang w:eastAsia="zh-CN"/>
        </w:rPr>
        <w:t>五</w:t>
      </w:r>
      <w:r>
        <w:rPr>
          <w:rFonts w:hint="eastAsia" w:eastAsia="方正黑体_GBK"/>
          <w:sz w:val="28"/>
          <w:szCs w:val="28"/>
        </w:rPr>
        <w:t>、企业的项目、团队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（承担科技项目情况、企业所获荣誉情况介绍；企业获评高新技术企业，有市级以上人才称号等情况；创新创业人才引进与人才团队建设情况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2021年度新增就业情况等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jc w:val="left"/>
        <w:rPr>
          <w:rFonts w:hint="eastAsia" w:eastAsia="方正黑体_GBK"/>
          <w:sz w:val="28"/>
          <w:szCs w:val="28"/>
          <w:lang w:eastAsia="zh-CN"/>
        </w:rPr>
      </w:pPr>
      <w:r>
        <w:rPr>
          <w:rFonts w:hint="eastAsia" w:eastAsia="方正黑体_GBK"/>
          <w:sz w:val="28"/>
          <w:szCs w:val="28"/>
          <w:lang w:eastAsia="zh-CN"/>
        </w:rPr>
        <w:t>六、附件材料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（企业、核心团队相关资质证明材料；近两年年度审计报告；研发人员花名册及社保证明材料、通过“信用苏州”系统出具法人信用报告、评估指引要求的其他申报材料等）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</w:docVars>
  <w:rsids>
    <w:rsidRoot w:val="208C0F35"/>
    <w:rsid w:val="208C0F35"/>
    <w:rsid w:val="3DA10F67"/>
    <w:rsid w:val="5AC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835</Characters>
  <Lines>0</Lines>
  <Paragraphs>0</Paragraphs>
  <TotalTime>7</TotalTime>
  <ScaleCrop>false</ScaleCrop>
  <LinksUpToDate>false</LinksUpToDate>
  <CharactersWithSpaces>1286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2022-05-10T05:58:00Z</dcterms:created>
  <dc:creator>天空之雨</dc:creator>
  <cp:lastModifiedBy>天空之雨</cp:lastModifiedBy>
  <dcterms:modified xsi:type="dcterms:W3CDTF">2023-07-18T04:13:56Z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E7AB1E31A5784D49ADA764D8A7B76708</vt:lpwstr>
  </property>
</Properties>
</file>