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2024年度苏州市重点软件企业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推荐入库汇总表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推荐单位：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(盖章)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联系人：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黑体" w:hAnsi="黑体" w:eastAsia="黑体" w:cs="黑体"/>
          <w:sz w:val="28"/>
          <w:szCs w:val="28"/>
          <w:u w:val="single"/>
          <w:lang w:val="en-US" w:eastAsia="zh-CN"/>
        </w:rPr>
      </w:pP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626"/>
        <w:gridCol w:w="1120"/>
        <w:gridCol w:w="1500"/>
        <w:gridCol w:w="1778"/>
        <w:gridCol w:w="1743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2023年度主营业务收入</w:t>
            </w: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2023年度软件业务收入</w:t>
            </w: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de13fee2-176d-4bcf-a168-05e10aff236f"/>
  </w:docVars>
  <w:rsids>
    <w:rsidRoot w:val="09273836"/>
    <w:rsid w:val="09273836"/>
    <w:rsid w:val="60A237F9"/>
    <w:rsid w:val="6BB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</Words>
  <Characters>77</Characters>
  <Lines>0</Lines>
  <Paragraphs>0</Paragraphs>
  <TotalTime>1</TotalTime>
  <ScaleCrop>false</ScaleCrop>
  <LinksUpToDate>false</LinksUpToDate>
  <CharactersWithSpaces>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2022-03-09T01:57:00Z</dcterms:created>
  <dc:creator>天空之雨</dc:creator>
  <cp:lastModifiedBy>天空之雨</cp:lastModifiedBy>
  <cp:lastPrinted>2024-03-07T01:25:31Z</cp:lastPrinted>
  <dcterms:modified xsi:type="dcterms:W3CDTF">2024-03-07T01:25:43Z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0FDEFF186B6D44F5935B7EC493F978DA</vt:lpwstr>
  </property>
</Properties>
</file>