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default" w:ascii="Times New Roman" w:hAnsi="Times New Roman" w:eastAsia="楷体" w:cs="Times New Roman"/>
          <w:sz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eastAsia="zh-CN"/>
        </w:rPr>
        <w:t>绿色低碳技术应用场景创新</w:t>
      </w: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案例汇总表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报送单位（盖章）：                               联系人及电话：</w:t>
      </w:r>
    </w:p>
    <w:tbl>
      <w:tblPr>
        <w:tblStyle w:val="6"/>
        <w:tblW w:w="14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500"/>
        <w:gridCol w:w="3112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>场景名称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>场景方向</w:t>
            </w:r>
          </w:p>
        </w:tc>
        <w:tc>
          <w:tcPr>
            <w:tcW w:w="7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>案例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</w:rPr>
              <w:t>简介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lang w:val="en-US" w:eastAsia="zh-CN"/>
              </w:rPr>
              <w:t>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1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7563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2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7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3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7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7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75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1.场景方向只填写序号（不超过3个）：1.能源智慧管理与开发利用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2.碳捕捉与封存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3.绿色制造与零碳工厂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4.绿色交通与物流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5.绿色金融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6.零碳社区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7.绿色低碳建筑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8.其他，请列出具体方向名称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2.案例简介包括：绿色低碳技术应用和场景建设情况，经济、环境和社会效益，案例特色等。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11A7E"/>
    <w:rsid w:val="4971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楷体_GB2312"/>
      <w:b/>
      <w:color w:val="000000"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2023-04-27T02:53:00Z</dcterms:created>
  <dc:creator>Administrator</dc:creator>
  <cp:lastModifiedBy>Administrator</cp:lastModifiedBy>
  <dcterms:modified xsi:type="dcterms:W3CDTF">2023-04-27T03:03:36Z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