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仿宋_GB2312" w:hAnsi="黑体" w:eastAsia="仿宋_GB2312" w:cs="黑体"/>
          <w:kern w:val="0"/>
          <w:sz w:val="24"/>
          <w:szCs w:val="24"/>
        </w:rPr>
      </w:pPr>
      <w:r>
        <w:rPr>
          <w:rFonts w:hint="eastAsia" w:ascii="黑体" w:hAnsi="黑体" w:eastAsia="黑体" w:cs="黑体"/>
          <w:kern w:val="0"/>
          <w:sz w:val="32"/>
          <w:szCs w:val="32"/>
          <w:lang w:val="en-US" w:eastAsia="zh-CN"/>
        </w:rPr>
        <w:t>附件：</w:t>
      </w:r>
      <w:r>
        <w:rPr>
          <w:rFonts w:hint="eastAsia" w:ascii="仿宋_GB2312" w:hAnsi="黑体" w:eastAsia="仿宋_GB2312" w:cs="黑体"/>
          <w:kern w:val="0"/>
          <w:sz w:val="24"/>
          <w:szCs w:val="24"/>
        </w:rPr>
        <w:t xml:space="preserve"> </w:t>
      </w:r>
    </w:p>
    <w:p>
      <w:pPr>
        <w:adjustRightInd w:val="0"/>
        <w:snapToGrid w:val="0"/>
        <w:spacing w:line="560" w:lineRule="exact"/>
        <w:jc w:val="center"/>
        <w:rPr>
          <w:rFonts w:hint="eastAsia" w:ascii="Times New Roman" w:hAnsi="Times New Roman" w:eastAsia="仿宋_GB2312" w:cs="Times New Roman"/>
          <w:b/>
          <w:color w:val="191919"/>
          <w:kern w:val="0"/>
          <w:sz w:val="32"/>
          <w:szCs w:val="32"/>
          <w:lang w:val="en-US" w:eastAsia="zh-CN"/>
        </w:rPr>
      </w:pPr>
      <w:r>
        <w:rPr>
          <w:rFonts w:hint="default" w:ascii="Times New Roman" w:hAnsi="Times New Roman" w:eastAsia="仿宋_GB2312" w:cs="Times New Roman"/>
          <w:b/>
          <w:color w:val="191919"/>
          <w:kern w:val="0"/>
          <w:sz w:val="32"/>
          <w:szCs w:val="32"/>
        </w:rPr>
        <w:t>2024年苏州市元宇宙重大应用场景需求</w:t>
      </w:r>
      <w:r>
        <w:rPr>
          <w:rFonts w:hint="eastAsia" w:ascii="Times New Roman" w:hAnsi="Times New Roman" w:eastAsia="仿宋_GB2312" w:cs="Times New Roman"/>
          <w:b/>
          <w:color w:val="191919"/>
          <w:kern w:val="0"/>
          <w:sz w:val="32"/>
          <w:szCs w:val="32"/>
          <w:lang w:eastAsia="zh-CN"/>
        </w:rPr>
        <w:t>列表</w:t>
      </w:r>
    </w:p>
    <w:p>
      <w:pPr>
        <w:keepNext w:val="0"/>
        <w:keepLines w:val="0"/>
        <w:pageBreakBefore w:val="0"/>
        <w:widowControl w:val="0"/>
        <w:kinsoku/>
        <w:wordWrap/>
        <w:overflowPunct/>
        <w:topLinePunct w:val="0"/>
        <w:autoSpaceDE/>
        <w:autoSpaceDN/>
        <w:bidi w:val="0"/>
        <w:adjustRightInd w:val="0"/>
        <w:snapToGrid w:val="0"/>
        <w:spacing w:line="160" w:lineRule="exact"/>
        <w:jc w:val="center"/>
        <w:textAlignment w:val="auto"/>
        <w:rPr>
          <w:rFonts w:hint="default" w:ascii="Times New Roman" w:hAnsi="Times New Roman" w:eastAsia="仿宋_GB2312" w:cs="Times New Roman"/>
          <w:b/>
          <w:color w:val="191919"/>
          <w:kern w:val="0"/>
          <w:sz w:val="32"/>
          <w:szCs w:val="32"/>
        </w:rPr>
      </w:pPr>
    </w:p>
    <w:tbl>
      <w:tblPr>
        <w:tblStyle w:val="7"/>
        <w:tblW w:w="4958" w:type="pct"/>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3500"/>
        <w:gridCol w:w="3362"/>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blHeader/>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lang w:eastAsia="zh-CN"/>
              </w:rPr>
            </w:pPr>
            <w:r>
              <w:rPr>
                <w:rFonts w:hint="eastAsia" w:ascii="黑体" w:hAnsi="宋体" w:eastAsia="黑体" w:cs="黑体"/>
                <w:i w:val="0"/>
                <w:iCs w:val="0"/>
                <w:color w:val="auto"/>
                <w:sz w:val="22"/>
                <w:szCs w:val="22"/>
                <w:u w:val="none"/>
                <w:lang w:eastAsia="zh-CN"/>
              </w:rPr>
              <w:t>序号</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单位名称</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项目名称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所属领域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江苏集萃苏科思科技有限公司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半导体设备超精密运动测校平台虚拟验证应用场景</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天聚地合（苏州）科技股份有限公司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聚合车间生产数字化运营平台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吴江变压器有限公司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吴变工业元宇宙——经营分析与智慧决策支持平台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fldChar w:fldCharType="begin"/>
            </w:r>
            <w:r>
              <w:rPr>
                <w:rFonts w:hint="default" w:ascii="Times New Roman" w:hAnsi="Times New Roman" w:eastAsia="仿宋_GB2312" w:cs="Times New Roman"/>
                <w:i w:val="0"/>
                <w:iCs w:val="0"/>
                <w:color w:val="auto"/>
                <w:kern w:val="0"/>
                <w:sz w:val="22"/>
                <w:szCs w:val="22"/>
                <w:u w:val="none"/>
                <w:lang w:val="en-US" w:eastAsia="zh-CN" w:bidi="ar"/>
              </w:rPr>
              <w:instrText xml:space="preserve"> HYPERLINK "https://www.so.com/link?m=b475d9e/QnU02Z0gpH8xHcBywfex7A2WSvoWaQZTyeygMBCoeL2FRqEuCsrnd6DO/p2qkt7wVABteSgBbHJW+MbveHOY9MEsc/bQSBCLYue+O1XUK8KaIV9w89pAHoljmWIVzdUO6ADUl2SIul0sQ+zPF6kVW5zbtjAMAMg==" \o "https://www.so.com/link?m=b475d9e/QnU02Z0gpH8xHcBywfex7A2WSvoWaQZTyeygMBCoeL2FRqEuCsrnd6DO/p2qkt7wVABteSgBbHJW+MbveHOY9MEsc/bQSBCLYue+O1XUK8KaIV9w89pAHoljmWIVzdUO6ADUl2SIul0sQ+zPF6kVW5zbtjAMAMg==" </w:instrText>
            </w:r>
            <w:r>
              <w:rPr>
                <w:rFonts w:hint="default" w:ascii="Times New Roman" w:hAnsi="Times New Roman" w:eastAsia="仿宋_GB2312" w:cs="Times New Roman"/>
                <w:i w:val="0"/>
                <w:iCs w:val="0"/>
                <w:color w:val="auto"/>
                <w:kern w:val="0"/>
                <w:sz w:val="22"/>
                <w:szCs w:val="22"/>
                <w:u w:val="none"/>
                <w:lang w:val="en-US" w:eastAsia="zh-CN" w:bidi="ar"/>
              </w:rPr>
              <w:fldChar w:fldCharType="separate"/>
            </w:r>
            <w:r>
              <w:rPr>
                <w:rStyle w:val="11"/>
                <w:rFonts w:hint="default" w:ascii="Times New Roman" w:hAnsi="Times New Roman" w:eastAsia="仿宋_GB2312" w:cs="Times New Roman"/>
                <w:i w:val="0"/>
                <w:iCs w:val="0"/>
                <w:color w:val="auto"/>
                <w:sz w:val="22"/>
                <w:szCs w:val="22"/>
                <w:u w:val="none"/>
              </w:rPr>
              <w:t>苏州火星视觉数字科技有限公司</w:t>
            </w:r>
            <w:r>
              <w:rPr>
                <w:rFonts w:hint="default" w:ascii="Times New Roman" w:hAnsi="Times New Roman" w:eastAsia="仿宋_GB2312" w:cs="Times New Roman"/>
                <w:i w:val="0"/>
                <w:iCs w:val="0"/>
                <w:color w:val="auto"/>
                <w:kern w:val="0"/>
                <w:sz w:val="22"/>
                <w:szCs w:val="22"/>
                <w:u w:val="none"/>
                <w:lang w:val="en-US" w:eastAsia="zh-CN" w:bidi="ar"/>
              </w:rPr>
              <w:fldChar w:fldCharType="end"/>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基于数字孪生技术的工业元宇宙行业应用底座</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苏州盛景信息科技股份有限公司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盛景数字孪生厂区综合管理平台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6</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苏州声学产业技术研究院有限公司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“宁静常熟”噪声地图</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7</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惠众健康科技（苏州）有限公司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HZ元宇宙肺结节评估管理一体机</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8</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苏州视翼科技有限公司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高精准交互工业元宇宙仿真应用</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9</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苏州筑安科技有限公司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元宇宙在大型基建领域的应用与需求</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10</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苏州艾复丘网络科技有限公司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城市虚拟形象代言人</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数字人应用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海工绘（苏州）技术有限公司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船舶海工数字运维制造服务平台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瑞欧威尔（苏州）智能科技有限公司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瑞欧威尔工业元宇宙终端解决方案</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苏州协同创新智能制造有限公司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工业元宇宙数字人</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苏州工业园区机关事务管理中心有限公司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市场大厦智慧楼宇数字孪生场景二期应用</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苏州智行众维智能科技有限公司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元宇宙校企合作仿真实训基地</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16</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苏州易观黑洞智能科技有限公司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自助式三维场景数字孪生编辑器ELOOK</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17</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苏州璨曜光电有限公司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AMR智能仓储虚实融合应用</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18</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新一（苏州）数字科技有限公司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以BIM技术和VR技术为底座的建筑元宇宙场景构建</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19</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太仓市润鑫旅游发展有限公司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《寻找航海图》太仓园林沉浸式元宇宙剧本游</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新盘门智能科技（</w:t>
            </w:r>
            <w:r>
              <w:rPr>
                <w:rFonts w:hint="eastAsia" w:ascii="Times New Roman" w:hAnsi="Times New Roman" w:eastAsia="仿宋_GB2312" w:cs="Times New Roman"/>
                <w:i w:val="0"/>
                <w:iCs w:val="0"/>
                <w:color w:val="auto"/>
                <w:kern w:val="0"/>
                <w:sz w:val="22"/>
                <w:szCs w:val="22"/>
                <w:u w:val="none"/>
                <w:lang w:val="en-US" w:eastAsia="zh-CN" w:bidi="ar"/>
              </w:rPr>
              <w:t>江苏</w:t>
            </w:r>
            <w:r>
              <w:rPr>
                <w:rFonts w:hint="default" w:ascii="Times New Roman" w:hAnsi="Times New Roman" w:eastAsia="仿宋_GB2312" w:cs="Times New Roman"/>
                <w:i w:val="0"/>
                <w:iCs w:val="0"/>
                <w:color w:val="auto"/>
                <w:kern w:val="0"/>
                <w:sz w:val="22"/>
                <w:szCs w:val="22"/>
                <w:u w:val="none"/>
                <w:lang w:val="en-US" w:eastAsia="zh-CN" w:bidi="ar"/>
              </w:rPr>
              <w:t>）有限公司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2023年度吴江现代农业产业园高标准农田改造提升示范区项目（一期）</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21</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园测信息科技股份有限</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虎丘秘境</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22</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苏州百工匠心数字科技有限公司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巴黎秘境大空间多人交互VR文旅</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23</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时空色彩（苏州）信息科技股份有限公司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科普元宇宙</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24</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苏州市中遥数字科技有限公司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文旅大数据</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25</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象型数智科技（苏州）有限公司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MVR智能展示系统</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26</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苏州广电影视娱乐投资有限公司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LLIVERSE音宇宙</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27</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苏州很有好文化科技有限公司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苏州高新区文旅数字推荐官“枫灵”带货直播项目应用</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文旅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28</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苏州仿视通信息科技有限公司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高中化学实验仿真</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29</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苏州美天网络科技有限</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基于人工智能的信息资产保护系统</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智慧城市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30</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苏州科脑云慧数字科技有限公司</w:t>
            </w:r>
          </w:p>
        </w:tc>
        <w:tc>
          <w:tcPr>
            <w:tcW w:w="1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基于脑机接口、AIGC、元宇宙等技术的精神健康疾病筛查与疗愈的创新融合方案研发及产业化</w:t>
            </w:r>
          </w:p>
        </w:tc>
        <w:tc>
          <w:tcPr>
            <w:tcW w:w="8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医疗</w:t>
            </w:r>
          </w:p>
        </w:tc>
      </w:tr>
    </w:tbl>
    <w:p>
      <w:pPr>
        <w:adjustRightInd w:val="0"/>
        <w:snapToGrid w:val="0"/>
        <w:spacing w:line="542" w:lineRule="exact"/>
        <w:ind w:right="320"/>
        <w:jc w:val="left"/>
        <w:rPr>
          <w:rFonts w:ascii="仿宋_GB2312" w:hAnsi="黑体" w:eastAsia="仿宋_GB2312" w:cs="黑体"/>
          <w:kern w:val="0"/>
          <w:sz w:val="24"/>
          <w:szCs w:val="24"/>
        </w:rPr>
      </w:pPr>
      <w:r>
        <w:rPr>
          <w:rFonts w:hint="eastAsia" w:ascii="仿宋_GB2312" w:hAnsi="黑体" w:eastAsia="仿宋_GB2312" w:cs="黑体"/>
          <w:kern w:val="0"/>
          <w:sz w:val="24"/>
          <w:szCs w:val="24"/>
        </w:rPr>
        <w:t xml:space="preserve">                                    </w:t>
      </w:r>
      <w:bookmarkStart w:id="0" w:name="_GoBack"/>
      <w:bookmarkEnd w:id="0"/>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Noto Sans CJK JP Regular">
    <w:altName w:val="Segoe Print"/>
    <w:panose1 w:val="00000000000000000000"/>
    <w:charset w:val="00"/>
    <w:family w:val="swiss"/>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roma">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left:201.1pt;margin-top:-24.75pt;height:16.1pt;width:23.35pt;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">
          <v:path arrowok="t"/>
          <v:fill on="f" focussize="0,0"/>
          <v:stroke on="f" weight="0.5pt" joinstyle="miter"/>
          <v:imagedata o:title=""/>
          <o:lock v:ext="edit"/>
          <v:textbox inset="0mm,0mm,0mm,0mm" style="mso-fit-shape-to-text:t;">
            <w:txbxContent>
              <w:p>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ZiMDdlNGNjYmU1ZGE4MGJiMmI5NWM1NTE1MDNiODQifQ=="/>
  </w:docVars>
  <w:rsids>
    <w:rsidRoot w:val="7DEF1878"/>
    <w:rsid w:val="00004EB9"/>
    <w:rsid w:val="000079C2"/>
    <w:rsid w:val="0001092D"/>
    <w:rsid w:val="00013AFF"/>
    <w:rsid w:val="000211BB"/>
    <w:rsid w:val="00023BB7"/>
    <w:rsid w:val="0002670E"/>
    <w:rsid w:val="000269A2"/>
    <w:rsid w:val="00036E63"/>
    <w:rsid w:val="000449E1"/>
    <w:rsid w:val="000455AB"/>
    <w:rsid w:val="00050033"/>
    <w:rsid w:val="00061F03"/>
    <w:rsid w:val="00066463"/>
    <w:rsid w:val="00066660"/>
    <w:rsid w:val="00070FF2"/>
    <w:rsid w:val="00084634"/>
    <w:rsid w:val="00085919"/>
    <w:rsid w:val="00092043"/>
    <w:rsid w:val="000B4CA1"/>
    <w:rsid w:val="000B7466"/>
    <w:rsid w:val="000B7898"/>
    <w:rsid w:val="000C3B79"/>
    <w:rsid w:val="000C488D"/>
    <w:rsid w:val="000D30B7"/>
    <w:rsid w:val="000E23C6"/>
    <w:rsid w:val="000E2BD0"/>
    <w:rsid w:val="000F1CDF"/>
    <w:rsid w:val="000F2A58"/>
    <w:rsid w:val="000F2F17"/>
    <w:rsid w:val="000F3449"/>
    <w:rsid w:val="001044BF"/>
    <w:rsid w:val="001143A4"/>
    <w:rsid w:val="00125DF1"/>
    <w:rsid w:val="001509EC"/>
    <w:rsid w:val="001529E2"/>
    <w:rsid w:val="00160FAE"/>
    <w:rsid w:val="00161D72"/>
    <w:rsid w:val="00164F6E"/>
    <w:rsid w:val="00167AB6"/>
    <w:rsid w:val="0017161B"/>
    <w:rsid w:val="00191CC6"/>
    <w:rsid w:val="001A52C1"/>
    <w:rsid w:val="001A723E"/>
    <w:rsid w:val="001B067F"/>
    <w:rsid w:val="001B35AF"/>
    <w:rsid w:val="001C1E48"/>
    <w:rsid w:val="001D082D"/>
    <w:rsid w:val="001E0F8A"/>
    <w:rsid w:val="001F5125"/>
    <w:rsid w:val="00201AEB"/>
    <w:rsid w:val="00213593"/>
    <w:rsid w:val="002147FA"/>
    <w:rsid w:val="00214E86"/>
    <w:rsid w:val="0021594C"/>
    <w:rsid w:val="00232DC5"/>
    <w:rsid w:val="00240DB4"/>
    <w:rsid w:val="00243352"/>
    <w:rsid w:val="00245B69"/>
    <w:rsid w:val="0025148A"/>
    <w:rsid w:val="00252947"/>
    <w:rsid w:val="0026074E"/>
    <w:rsid w:val="00262BDB"/>
    <w:rsid w:val="00283820"/>
    <w:rsid w:val="002922C1"/>
    <w:rsid w:val="002947C8"/>
    <w:rsid w:val="00297B27"/>
    <w:rsid w:val="002A1C96"/>
    <w:rsid w:val="002A7BFF"/>
    <w:rsid w:val="002B25E6"/>
    <w:rsid w:val="002B2B1A"/>
    <w:rsid w:val="002B3E59"/>
    <w:rsid w:val="002E3CF8"/>
    <w:rsid w:val="002E77F1"/>
    <w:rsid w:val="002F6B72"/>
    <w:rsid w:val="0030286F"/>
    <w:rsid w:val="00303C42"/>
    <w:rsid w:val="00307D1B"/>
    <w:rsid w:val="00313AF9"/>
    <w:rsid w:val="00324116"/>
    <w:rsid w:val="0032415B"/>
    <w:rsid w:val="003356BF"/>
    <w:rsid w:val="0034432C"/>
    <w:rsid w:val="00344940"/>
    <w:rsid w:val="00345517"/>
    <w:rsid w:val="00347CAB"/>
    <w:rsid w:val="00353F8A"/>
    <w:rsid w:val="00377B8D"/>
    <w:rsid w:val="00383001"/>
    <w:rsid w:val="003966D7"/>
    <w:rsid w:val="003A1C9A"/>
    <w:rsid w:val="003B31A7"/>
    <w:rsid w:val="003B6212"/>
    <w:rsid w:val="003B6BE7"/>
    <w:rsid w:val="003B718E"/>
    <w:rsid w:val="003D3F04"/>
    <w:rsid w:val="003D5FFB"/>
    <w:rsid w:val="003E02DD"/>
    <w:rsid w:val="003E1BFB"/>
    <w:rsid w:val="003E3374"/>
    <w:rsid w:val="003E426B"/>
    <w:rsid w:val="003E4633"/>
    <w:rsid w:val="003F6378"/>
    <w:rsid w:val="004001CE"/>
    <w:rsid w:val="0040213B"/>
    <w:rsid w:val="0040778A"/>
    <w:rsid w:val="0042145D"/>
    <w:rsid w:val="00427B5D"/>
    <w:rsid w:val="004445E6"/>
    <w:rsid w:val="00447EED"/>
    <w:rsid w:val="004531D9"/>
    <w:rsid w:val="0046085C"/>
    <w:rsid w:val="00460E72"/>
    <w:rsid w:val="00467BC6"/>
    <w:rsid w:val="00470CA1"/>
    <w:rsid w:val="004833E2"/>
    <w:rsid w:val="00496382"/>
    <w:rsid w:val="004A0A2A"/>
    <w:rsid w:val="004A0EA8"/>
    <w:rsid w:val="004A5244"/>
    <w:rsid w:val="004B1DC5"/>
    <w:rsid w:val="004B2C64"/>
    <w:rsid w:val="004B56D1"/>
    <w:rsid w:val="004B5A44"/>
    <w:rsid w:val="004B68B8"/>
    <w:rsid w:val="004C42AB"/>
    <w:rsid w:val="004C6AAF"/>
    <w:rsid w:val="004D0BE4"/>
    <w:rsid w:val="004D2842"/>
    <w:rsid w:val="004E3120"/>
    <w:rsid w:val="0050085C"/>
    <w:rsid w:val="005041C6"/>
    <w:rsid w:val="005219C6"/>
    <w:rsid w:val="00523179"/>
    <w:rsid w:val="005241C2"/>
    <w:rsid w:val="0052471B"/>
    <w:rsid w:val="0052496E"/>
    <w:rsid w:val="00524AB6"/>
    <w:rsid w:val="00524F8F"/>
    <w:rsid w:val="00536102"/>
    <w:rsid w:val="00561558"/>
    <w:rsid w:val="005620EB"/>
    <w:rsid w:val="005633C8"/>
    <w:rsid w:val="00565C61"/>
    <w:rsid w:val="0057408F"/>
    <w:rsid w:val="0057415E"/>
    <w:rsid w:val="0058259F"/>
    <w:rsid w:val="00587D04"/>
    <w:rsid w:val="00591762"/>
    <w:rsid w:val="00594C2B"/>
    <w:rsid w:val="005A00FB"/>
    <w:rsid w:val="005A19D0"/>
    <w:rsid w:val="005C0ABD"/>
    <w:rsid w:val="005C1DAB"/>
    <w:rsid w:val="005C51D7"/>
    <w:rsid w:val="005D3BAB"/>
    <w:rsid w:val="005D692E"/>
    <w:rsid w:val="005D7026"/>
    <w:rsid w:val="005E24D2"/>
    <w:rsid w:val="005E49DC"/>
    <w:rsid w:val="005E5370"/>
    <w:rsid w:val="005F7D34"/>
    <w:rsid w:val="00617398"/>
    <w:rsid w:val="00624140"/>
    <w:rsid w:val="006301AC"/>
    <w:rsid w:val="0063071B"/>
    <w:rsid w:val="00635059"/>
    <w:rsid w:val="006404EE"/>
    <w:rsid w:val="0064503D"/>
    <w:rsid w:val="0064653A"/>
    <w:rsid w:val="00656D8B"/>
    <w:rsid w:val="006642BF"/>
    <w:rsid w:val="0067360F"/>
    <w:rsid w:val="0067369E"/>
    <w:rsid w:val="00692209"/>
    <w:rsid w:val="0069265D"/>
    <w:rsid w:val="0069490B"/>
    <w:rsid w:val="006A0171"/>
    <w:rsid w:val="006A6E8D"/>
    <w:rsid w:val="006B3B25"/>
    <w:rsid w:val="006B764F"/>
    <w:rsid w:val="006C0A27"/>
    <w:rsid w:val="006C4D4F"/>
    <w:rsid w:val="006C7FFB"/>
    <w:rsid w:val="006D38F0"/>
    <w:rsid w:val="006D449B"/>
    <w:rsid w:val="006D6139"/>
    <w:rsid w:val="006D7958"/>
    <w:rsid w:val="006E0FA2"/>
    <w:rsid w:val="006E3956"/>
    <w:rsid w:val="006E40FD"/>
    <w:rsid w:val="006E5AA7"/>
    <w:rsid w:val="006E76EB"/>
    <w:rsid w:val="006E78AA"/>
    <w:rsid w:val="006F10DD"/>
    <w:rsid w:val="006F6BC4"/>
    <w:rsid w:val="00703C85"/>
    <w:rsid w:val="00711ADF"/>
    <w:rsid w:val="00713EE9"/>
    <w:rsid w:val="00714E07"/>
    <w:rsid w:val="00721F54"/>
    <w:rsid w:val="007232CD"/>
    <w:rsid w:val="00743DB4"/>
    <w:rsid w:val="0074420A"/>
    <w:rsid w:val="007565BC"/>
    <w:rsid w:val="00767588"/>
    <w:rsid w:val="007801DD"/>
    <w:rsid w:val="007832A6"/>
    <w:rsid w:val="007A1110"/>
    <w:rsid w:val="007A48AE"/>
    <w:rsid w:val="007A7F7F"/>
    <w:rsid w:val="007B1DE7"/>
    <w:rsid w:val="007B7544"/>
    <w:rsid w:val="007C7252"/>
    <w:rsid w:val="007E782C"/>
    <w:rsid w:val="007F2011"/>
    <w:rsid w:val="0080798A"/>
    <w:rsid w:val="008123CF"/>
    <w:rsid w:val="008127A4"/>
    <w:rsid w:val="0081353E"/>
    <w:rsid w:val="00815028"/>
    <w:rsid w:val="00820177"/>
    <w:rsid w:val="00823CC0"/>
    <w:rsid w:val="0082530F"/>
    <w:rsid w:val="00826A44"/>
    <w:rsid w:val="00834FD6"/>
    <w:rsid w:val="00844162"/>
    <w:rsid w:val="00845935"/>
    <w:rsid w:val="0085574D"/>
    <w:rsid w:val="00861632"/>
    <w:rsid w:val="00863C80"/>
    <w:rsid w:val="008671C9"/>
    <w:rsid w:val="008834BA"/>
    <w:rsid w:val="0088688E"/>
    <w:rsid w:val="00891AE3"/>
    <w:rsid w:val="0089391E"/>
    <w:rsid w:val="00897112"/>
    <w:rsid w:val="008A067B"/>
    <w:rsid w:val="008A4038"/>
    <w:rsid w:val="008A4342"/>
    <w:rsid w:val="008B34F3"/>
    <w:rsid w:val="008C2139"/>
    <w:rsid w:val="008C2751"/>
    <w:rsid w:val="008C357E"/>
    <w:rsid w:val="008E6FC3"/>
    <w:rsid w:val="008F3259"/>
    <w:rsid w:val="008F4EBD"/>
    <w:rsid w:val="008F7A3A"/>
    <w:rsid w:val="00905A2B"/>
    <w:rsid w:val="00912EC2"/>
    <w:rsid w:val="009160BA"/>
    <w:rsid w:val="00916611"/>
    <w:rsid w:val="00940BEE"/>
    <w:rsid w:val="00943625"/>
    <w:rsid w:val="0094595A"/>
    <w:rsid w:val="00953549"/>
    <w:rsid w:val="00953D27"/>
    <w:rsid w:val="00954F14"/>
    <w:rsid w:val="00955328"/>
    <w:rsid w:val="0095673A"/>
    <w:rsid w:val="00956E4F"/>
    <w:rsid w:val="00963DB4"/>
    <w:rsid w:val="009655AF"/>
    <w:rsid w:val="00971133"/>
    <w:rsid w:val="00974B5F"/>
    <w:rsid w:val="00975636"/>
    <w:rsid w:val="00982A9F"/>
    <w:rsid w:val="00983550"/>
    <w:rsid w:val="00991B14"/>
    <w:rsid w:val="009A1D4B"/>
    <w:rsid w:val="009A3AC1"/>
    <w:rsid w:val="009A4DAB"/>
    <w:rsid w:val="009C5E9D"/>
    <w:rsid w:val="009D1AB2"/>
    <w:rsid w:val="009D2E62"/>
    <w:rsid w:val="009D62B8"/>
    <w:rsid w:val="009D7FB5"/>
    <w:rsid w:val="009E125E"/>
    <w:rsid w:val="009E4690"/>
    <w:rsid w:val="009E7376"/>
    <w:rsid w:val="009F2D3D"/>
    <w:rsid w:val="00A01746"/>
    <w:rsid w:val="00A034F3"/>
    <w:rsid w:val="00A12750"/>
    <w:rsid w:val="00A1584E"/>
    <w:rsid w:val="00A158F5"/>
    <w:rsid w:val="00A1700E"/>
    <w:rsid w:val="00A20389"/>
    <w:rsid w:val="00A221D4"/>
    <w:rsid w:val="00A34BCE"/>
    <w:rsid w:val="00A36170"/>
    <w:rsid w:val="00A44C17"/>
    <w:rsid w:val="00A4598A"/>
    <w:rsid w:val="00A45BDA"/>
    <w:rsid w:val="00A45DB4"/>
    <w:rsid w:val="00A50404"/>
    <w:rsid w:val="00A52CC6"/>
    <w:rsid w:val="00A541B6"/>
    <w:rsid w:val="00A5436F"/>
    <w:rsid w:val="00A5474F"/>
    <w:rsid w:val="00A5495D"/>
    <w:rsid w:val="00A66981"/>
    <w:rsid w:val="00A71739"/>
    <w:rsid w:val="00A71B41"/>
    <w:rsid w:val="00A77E09"/>
    <w:rsid w:val="00A84C3F"/>
    <w:rsid w:val="00A9143F"/>
    <w:rsid w:val="00AA4386"/>
    <w:rsid w:val="00AA5061"/>
    <w:rsid w:val="00AA5129"/>
    <w:rsid w:val="00AB112B"/>
    <w:rsid w:val="00AB34CF"/>
    <w:rsid w:val="00AB4FDD"/>
    <w:rsid w:val="00AB5664"/>
    <w:rsid w:val="00AB5D31"/>
    <w:rsid w:val="00AC565A"/>
    <w:rsid w:val="00AD6425"/>
    <w:rsid w:val="00AD6EB9"/>
    <w:rsid w:val="00AE1516"/>
    <w:rsid w:val="00B06ACB"/>
    <w:rsid w:val="00B15967"/>
    <w:rsid w:val="00B21228"/>
    <w:rsid w:val="00B31711"/>
    <w:rsid w:val="00B3247E"/>
    <w:rsid w:val="00B360BE"/>
    <w:rsid w:val="00B41F49"/>
    <w:rsid w:val="00B42771"/>
    <w:rsid w:val="00B478C9"/>
    <w:rsid w:val="00B47E66"/>
    <w:rsid w:val="00B5436D"/>
    <w:rsid w:val="00B55F24"/>
    <w:rsid w:val="00B57516"/>
    <w:rsid w:val="00B60294"/>
    <w:rsid w:val="00B666FD"/>
    <w:rsid w:val="00B73FD0"/>
    <w:rsid w:val="00B75CBB"/>
    <w:rsid w:val="00B84B7D"/>
    <w:rsid w:val="00B84CAE"/>
    <w:rsid w:val="00B92C33"/>
    <w:rsid w:val="00B94418"/>
    <w:rsid w:val="00BA2501"/>
    <w:rsid w:val="00BA4EF4"/>
    <w:rsid w:val="00BB5E4C"/>
    <w:rsid w:val="00BB757D"/>
    <w:rsid w:val="00BC6E2A"/>
    <w:rsid w:val="00BD4A67"/>
    <w:rsid w:val="00BE6A1E"/>
    <w:rsid w:val="00BF22F7"/>
    <w:rsid w:val="00BF51D4"/>
    <w:rsid w:val="00BF754C"/>
    <w:rsid w:val="00C015D3"/>
    <w:rsid w:val="00C15893"/>
    <w:rsid w:val="00C21EE8"/>
    <w:rsid w:val="00C2292A"/>
    <w:rsid w:val="00C310A8"/>
    <w:rsid w:val="00C310D5"/>
    <w:rsid w:val="00C34907"/>
    <w:rsid w:val="00C53A09"/>
    <w:rsid w:val="00C540EE"/>
    <w:rsid w:val="00C544E9"/>
    <w:rsid w:val="00C55DFE"/>
    <w:rsid w:val="00C56E78"/>
    <w:rsid w:val="00C57B5C"/>
    <w:rsid w:val="00C60B8F"/>
    <w:rsid w:val="00C61290"/>
    <w:rsid w:val="00C62808"/>
    <w:rsid w:val="00C63375"/>
    <w:rsid w:val="00C6472D"/>
    <w:rsid w:val="00C70B31"/>
    <w:rsid w:val="00C71266"/>
    <w:rsid w:val="00C76739"/>
    <w:rsid w:val="00C8261A"/>
    <w:rsid w:val="00C916CF"/>
    <w:rsid w:val="00C92EFA"/>
    <w:rsid w:val="00CA24C4"/>
    <w:rsid w:val="00CA3FC0"/>
    <w:rsid w:val="00CA5DF3"/>
    <w:rsid w:val="00CA7280"/>
    <w:rsid w:val="00CB3703"/>
    <w:rsid w:val="00CB618C"/>
    <w:rsid w:val="00CD08F1"/>
    <w:rsid w:val="00CD459D"/>
    <w:rsid w:val="00CD5047"/>
    <w:rsid w:val="00CE105E"/>
    <w:rsid w:val="00CE4D85"/>
    <w:rsid w:val="00CF2787"/>
    <w:rsid w:val="00CF5417"/>
    <w:rsid w:val="00D1215C"/>
    <w:rsid w:val="00D12CB4"/>
    <w:rsid w:val="00D212EA"/>
    <w:rsid w:val="00D22579"/>
    <w:rsid w:val="00D24E26"/>
    <w:rsid w:val="00D2765A"/>
    <w:rsid w:val="00D357B3"/>
    <w:rsid w:val="00D35D12"/>
    <w:rsid w:val="00D3707E"/>
    <w:rsid w:val="00D40114"/>
    <w:rsid w:val="00D55C84"/>
    <w:rsid w:val="00D56DA0"/>
    <w:rsid w:val="00D57B58"/>
    <w:rsid w:val="00D622DF"/>
    <w:rsid w:val="00D6318C"/>
    <w:rsid w:val="00D63DAE"/>
    <w:rsid w:val="00D63F81"/>
    <w:rsid w:val="00D6782D"/>
    <w:rsid w:val="00D75D90"/>
    <w:rsid w:val="00D776FA"/>
    <w:rsid w:val="00D77B2A"/>
    <w:rsid w:val="00D811EB"/>
    <w:rsid w:val="00D841D2"/>
    <w:rsid w:val="00D85238"/>
    <w:rsid w:val="00D917EB"/>
    <w:rsid w:val="00DA5974"/>
    <w:rsid w:val="00DA66F9"/>
    <w:rsid w:val="00DB492C"/>
    <w:rsid w:val="00DB675D"/>
    <w:rsid w:val="00DC354D"/>
    <w:rsid w:val="00DC3917"/>
    <w:rsid w:val="00DC68E8"/>
    <w:rsid w:val="00DD2FB5"/>
    <w:rsid w:val="00DE1B23"/>
    <w:rsid w:val="00DF20B9"/>
    <w:rsid w:val="00DF23EE"/>
    <w:rsid w:val="00E02E05"/>
    <w:rsid w:val="00E1135A"/>
    <w:rsid w:val="00E16709"/>
    <w:rsid w:val="00E3688F"/>
    <w:rsid w:val="00E41824"/>
    <w:rsid w:val="00E46333"/>
    <w:rsid w:val="00E47F75"/>
    <w:rsid w:val="00E649E7"/>
    <w:rsid w:val="00E66D01"/>
    <w:rsid w:val="00E67E54"/>
    <w:rsid w:val="00E704B1"/>
    <w:rsid w:val="00E71A69"/>
    <w:rsid w:val="00E75348"/>
    <w:rsid w:val="00E84DC9"/>
    <w:rsid w:val="00EA080F"/>
    <w:rsid w:val="00EA3DAC"/>
    <w:rsid w:val="00EA547B"/>
    <w:rsid w:val="00EA5D6D"/>
    <w:rsid w:val="00EA7A2B"/>
    <w:rsid w:val="00EB23D4"/>
    <w:rsid w:val="00EB6207"/>
    <w:rsid w:val="00EC0082"/>
    <w:rsid w:val="00EC7D1E"/>
    <w:rsid w:val="00ED0999"/>
    <w:rsid w:val="00ED3A78"/>
    <w:rsid w:val="00EE1A11"/>
    <w:rsid w:val="00EE7A3C"/>
    <w:rsid w:val="00EF2B22"/>
    <w:rsid w:val="00EF783C"/>
    <w:rsid w:val="00EF78F8"/>
    <w:rsid w:val="00F00A2A"/>
    <w:rsid w:val="00F047AA"/>
    <w:rsid w:val="00F05FF9"/>
    <w:rsid w:val="00F26437"/>
    <w:rsid w:val="00F31066"/>
    <w:rsid w:val="00F403A5"/>
    <w:rsid w:val="00F46937"/>
    <w:rsid w:val="00F514A6"/>
    <w:rsid w:val="00F560C3"/>
    <w:rsid w:val="00F7197C"/>
    <w:rsid w:val="00F77837"/>
    <w:rsid w:val="00F87585"/>
    <w:rsid w:val="00FA5E57"/>
    <w:rsid w:val="00FB0587"/>
    <w:rsid w:val="00FB33CF"/>
    <w:rsid w:val="00FB52B6"/>
    <w:rsid w:val="00FC6AF6"/>
    <w:rsid w:val="00FE0D2E"/>
    <w:rsid w:val="00FF3A8E"/>
    <w:rsid w:val="00FF5EF9"/>
    <w:rsid w:val="025474C1"/>
    <w:rsid w:val="03CF75C5"/>
    <w:rsid w:val="07F758E7"/>
    <w:rsid w:val="09BC2199"/>
    <w:rsid w:val="0B620A9B"/>
    <w:rsid w:val="16AF6E40"/>
    <w:rsid w:val="2C756373"/>
    <w:rsid w:val="2D2D09D9"/>
    <w:rsid w:val="37756BB0"/>
    <w:rsid w:val="4134048C"/>
    <w:rsid w:val="52065E75"/>
    <w:rsid w:val="55C8387E"/>
    <w:rsid w:val="6EFE37C5"/>
    <w:rsid w:val="6F721BC6"/>
    <w:rsid w:val="7DEF18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4"/>
    <w:autoRedefine/>
    <w:qFormat/>
    <w:uiPriority w:val="0"/>
    <w:pPr>
      <w:ind w:left="100" w:leftChars="25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Hyperlink"/>
    <w:basedOn w:val="9"/>
    <w:autoRedefine/>
    <w:qFormat/>
    <w:uiPriority w:val="0"/>
    <w:rPr>
      <w:color w:val="0563C1" w:themeColor="hyperlink"/>
      <w:u w:val="single"/>
    </w:rPr>
  </w:style>
  <w:style w:type="paragraph" w:styleId="12">
    <w:name w:val="List Paragraph"/>
    <w:basedOn w:val="1"/>
    <w:autoRedefine/>
    <w:unhideWhenUsed/>
    <w:qFormat/>
    <w:uiPriority w:val="99"/>
    <w:pPr>
      <w:ind w:firstLine="420" w:firstLineChars="200"/>
    </w:pPr>
  </w:style>
  <w:style w:type="character" w:customStyle="1" w:styleId="13">
    <w:name w:val="标题 2 Char"/>
    <w:basedOn w:val="9"/>
    <w:link w:val="2"/>
    <w:autoRedefine/>
    <w:qFormat/>
    <w:uiPriority w:val="9"/>
    <w:rPr>
      <w:rFonts w:asciiTheme="majorHAnsi" w:hAnsiTheme="majorHAnsi" w:eastAsiaTheme="majorEastAsia" w:cstheme="majorBidi"/>
      <w:b/>
      <w:bCs/>
      <w:kern w:val="2"/>
      <w:sz w:val="32"/>
      <w:szCs w:val="32"/>
    </w:rPr>
  </w:style>
  <w:style w:type="character" w:customStyle="1" w:styleId="14">
    <w:name w:val="日期 Char"/>
    <w:basedOn w:val="9"/>
    <w:link w:val="3"/>
    <w:autoRedefine/>
    <w:qFormat/>
    <w:uiPriority w:val="0"/>
    <w:rPr>
      <w:rFonts w:asciiTheme="minorHAnsi" w:hAnsiTheme="minorHAnsi" w:eastAsiaTheme="minorEastAsia" w:cstheme="minorBidi"/>
      <w:kern w:val="2"/>
      <w:sz w:val="21"/>
      <w:szCs w:val="22"/>
    </w:rPr>
  </w:style>
  <w:style w:type="character" w:customStyle="1" w:styleId="15">
    <w:name w:val="long_text1"/>
    <w:autoRedefine/>
    <w:qFormat/>
    <w:uiPriority w:val="0"/>
    <w:rPr>
      <w:sz w:val="13"/>
      <w:szCs w:val="13"/>
    </w:rPr>
  </w:style>
  <w:style w:type="paragraph" w:customStyle="1" w:styleId="16">
    <w:name w:val="Table Paragraph"/>
    <w:basedOn w:val="1"/>
    <w:autoRedefine/>
    <w:qFormat/>
    <w:uiPriority w:val="1"/>
    <w:pPr>
      <w:autoSpaceDE w:val="0"/>
      <w:autoSpaceDN w:val="0"/>
      <w:jc w:val="left"/>
    </w:pPr>
    <w:rPr>
      <w:rFonts w:ascii="Noto Sans CJK JP Regular" w:hAnsi="Noto Sans CJK JP Regular" w:eastAsia="Noto Sans CJK JP Regular" w:cs="Noto Sans CJK JP Regular"/>
      <w:kern w:val="0"/>
      <w:sz w:val="22"/>
      <w:lang w:eastAsia="en-US"/>
    </w:rPr>
  </w:style>
  <w:style w:type="character" w:customStyle="1" w:styleId="17">
    <w:name w:val="font21"/>
    <w:basedOn w:val="9"/>
    <w:qFormat/>
    <w:uiPriority w:val="0"/>
    <w:rPr>
      <w:rFonts w:hint="default" w:ascii="Times New Roman" w:hAnsi="Times New Roman" w:cs="Times New Roman"/>
      <w:color w:val="000000"/>
      <w:sz w:val="24"/>
      <w:szCs w:val="24"/>
      <w:u w:val="none"/>
    </w:rPr>
  </w:style>
  <w:style w:type="character" w:customStyle="1" w:styleId="18">
    <w:name w:val="font11"/>
    <w:basedOn w:val="9"/>
    <w:uiPriority w:val="0"/>
    <w:rPr>
      <w:rFonts w:hint="default" w:ascii="Times New Roman" w:hAnsi="Times New Roman" w:cs="Times New Roman"/>
      <w:color w:val="000000"/>
      <w:sz w:val="24"/>
      <w:szCs w:val="24"/>
      <w:u w:val="none"/>
    </w:rPr>
  </w:style>
  <w:style w:type="character" w:customStyle="1" w:styleId="19">
    <w:name w:val="font31"/>
    <w:basedOn w:val="9"/>
    <w:autoRedefine/>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3A0B2-C502-48DE-809F-650A89057C48}">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2</Pages>
  <Words>71</Words>
  <Characters>411</Characters>
  <Lines>3</Lines>
  <Paragraphs>1</Paragraphs>
  <TotalTime>5</TotalTime>
  <ScaleCrop>false</ScaleCrop>
  <LinksUpToDate>false</LinksUpToDate>
  <CharactersWithSpaces>481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2021-05-06T06:03:00Z</dcterms:created>
  <dc:creator>minihoo</dc:creator>
  <cp:lastModifiedBy>一颗糖</cp:lastModifiedBy>
  <cp:lastPrinted>2024-05-13T07:24:00Z</cp:lastPrinted>
  <dcterms:modified xsi:type="dcterms:W3CDTF">2024-05-14T01:24:44Z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6A99CF008F4147BA8454B6324EE6C1EB_12</vt:lpwstr>
  </property>
</Properties>
</file>